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C96C" w14:textId="77777777" w:rsidR="00D52D40" w:rsidRPr="00783FA8" w:rsidRDefault="00876BE8" w:rsidP="00D52D40">
      <w:pPr>
        <w:pStyle w:val="Title"/>
      </w:pPr>
      <w:r w:rsidRPr="00783FA8">
        <w:t>Administration of First Aid Policy</w:t>
      </w:r>
    </w:p>
    <w:p w14:paraId="3FCE1797" w14:textId="77777777" w:rsidR="00D52D40" w:rsidRPr="00D52D40" w:rsidRDefault="00D52D40" w:rsidP="00D52D40">
      <w:pPr>
        <w:pStyle w:val="Mandatory"/>
      </w:pPr>
      <w:r w:rsidRPr="00D52D40">
        <w:t xml:space="preserve">Mandatory – Quality Area </w:t>
      </w:r>
      <w:r w:rsidR="00876BE8">
        <w:t>2</w:t>
      </w:r>
    </w:p>
    <w:p w14:paraId="606BD026" w14:textId="77777777" w:rsidR="00876BE8" w:rsidRPr="00C75C38" w:rsidRDefault="00876BE8" w:rsidP="00876BE8">
      <w:pPr>
        <w:pStyle w:val="Heading1"/>
      </w:pPr>
      <w:r w:rsidRPr="00C75C38">
        <w:t>Purpose</w:t>
      </w:r>
    </w:p>
    <w:p w14:paraId="231D28E8" w14:textId="11642B2B" w:rsidR="00876BE8" w:rsidRPr="00C35C2D" w:rsidRDefault="00876BE8" w:rsidP="00876BE8">
      <w:pPr>
        <w:pStyle w:val="BodyText"/>
        <w:rPr>
          <w:b/>
        </w:rPr>
      </w:pPr>
      <w:r>
        <w:t xml:space="preserve">This policy will provide </w:t>
      </w:r>
      <w:r w:rsidRPr="00C35C2D">
        <w:t xml:space="preserve">guidelines for the administration of first aid at </w:t>
      </w:r>
      <w:r w:rsidR="00453CF7">
        <w:t>Research Preschool</w:t>
      </w:r>
      <w:r w:rsidRPr="00640F39">
        <w:t>.</w:t>
      </w:r>
    </w:p>
    <w:p w14:paraId="30B723B9" w14:textId="77777777" w:rsidR="00876BE8" w:rsidRPr="00C75C38" w:rsidRDefault="00876BE8" w:rsidP="00876BE8">
      <w:pPr>
        <w:pStyle w:val="Heading1"/>
      </w:pPr>
      <w:r w:rsidRPr="00C75C38">
        <w:t>Policy statement</w:t>
      </w:r>
    </w:p>
    <w:p w14:paraId="7CE24912" w14:textId="77777777" w:rsidR="00876BE8" w:rsidRPr="00C75C38" w:rsidRDefault="00876BE8" w:rsidP="00AF2D38">
      <w:pPr>
        <w:pStyle w:val="Heading2"/>
      </w:pPr>
      <w:r w:rsidRPr="00C75C38">
        <w:t xml:space="preserve">Values </w:t>
      </w:r>
    </w:p>
    <w:p w14:paraId="101A21B7" w14:textId="40E14066" w:rsidR="00876BE8" w:rsidRPr="00075FA6" w:rsidRDefault="00453CF7" w:rsidP="004646BD">
      <w:pPr>
        <w:pStyle w:val="BodyText3ptAfter"/>
      </w:pPr>
      <w:r>
        <w:t>Research Preschool</w:t>
      </w:r>
      <w:r w:rsidR="00876BE8" w:rsidRPr="00075FA6">
        <w:t xml:space="preserve"> is committed to:</w:t>
      </w:r>
    </w:p>
    <w:p w14:paraId="558C2BCB" w14:textId="77777777" w:rsidR="00876BE8" w:rsidRDefault="00876BE8" w:rsidP="00EC2EFF">
      <w:pPr>
        <w:pStyle w:val="Bullets1"/>
        <w:ind w:left="284" w:hanging="284"/>
      </w:pPr>
      <w:r>
        <w:t>providing a safe and healthy environment for all children, educators, staff and others attending the service</w:t>
      </w:r>
    </w:p>
    <w:p w14:paraId="7D78DB11" w14:textId="77777777" w:rsidR="00876BE8" w:rsidRDefault="00876BE8" w:rsidP="00EC2EFF">
      <w:pPr>
        <w:pStyle w:val="Bullets1"/>
        <w:ind w:left="284" w:hanging="284"/>
      </w:pPr>
      <w:r>
        <w:t>providing a clear set of guidelines in relation to the administration of first aid at the service</w:t>
      </w:r>
    </w:p>
    <w:p w14:paraId="20791097" w14:textId="77777777" w:rsidR="00876BE8" w:rsidRPr="00E337D2" w:rsidRDefault="00876BE8" w:rsidP="00EC2EFF">
      <w:pPr>
        <w:pStyle w:val="Bullets1"/>
        <w:ind w:left="284" w:hanging="284"/>
      </w:pPr>
      <w:r>
        <w:t>ensuring that the service has the capacity to deliver current approved first aid, as required.</w:t>
      </w:r>
    </w:p>
    <w:p w14:paraId="5F7E3C9B" w14:textId="77777777" w:rsidR="00876BE8" w:rsidRPr="00C75C38" w:rsidRDefault="00876BE8" w:rsidP="00876BE8">
      <w:pPr>
        <w:pStyle w:val="Heading2"/>
      </w:pPr>
      <w:r w:rsidRPr="00C75C38">
        <w:t xml:space="preserve">Scope </w:t>
      </w:r>
    </w:p>
    <w:p w14:paraId="08E7F8A7" w14:textId="7CECA20E" w:rsidR="00876BE8" w:rsidRPr="003721BA" w:rsidRDefault="00876BE8" w:rsidP="00640F3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rovider</w:t>
      </w:r>
      <w:r w:rsidR="00531799">
        <w:rPr>
          <w:shd w:val="clear" w:color="auto" w:fill="FFFFFF"/>
        </w:rPr>
        <w:t xml:space="preserve"> or Persons with Management or Control</w:t>
      </w:r>
      <w:r w:rsidRPr="003721BA">
        <w:rPr>
          <w:shd w:val="clear" w:color="auto" w:fill="FFFFFF"/>
        </w:rPr>
        <w:t xml:space="preserve">, </w:t>
      </w:r>
      <w:r w:rsidR="00531799">
        <w:rPr>
          <w:shd w:val="clear" w:color="auto" w:fill="FFFFFF"/>
        </w:rPr>
        <w:t>Persons in Day to Day Charge</w:t>
      </w:r>
      <w:r>
        <w:rPr>
          <w:shd w:val="clear" w:color="auto" w:fill="FFFFFF"/>
        </w:rPr>
        <w:t>,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453CF7">
        <w:t>Research Preschool</w:t>
      </w:r>
      <w:r w:rsidRPr="00640F39">
        <w:t>,</w:t>
      </w:r>
      <w:r>
        <w:rPr>
          <w:shd w:val="clear" w:color="auto" w:fill="FFFFFF"/>
        </w:rPr>
        <w:t xml:space="preserve"> </w:t>
      </w:r>
      <w:r>
        <w:t>i</w:t>
      </w:r>
      <w:r w:rsidRPr="000555E6">
        <w:t xml:space="preserve">ncluding </w:t>
      </w:r>
      <w:r>
        <w:t xml:space="preserve">during offsite </w:t>
      </w:r>
      <w:r w:rsidRPr="000555E6">
        <w:t>excursions</w:t>
      </w:r>
      <w:r w:rsidR="00EE3B8F">
        <w:t xml:space="preserve"> and activities.</w:t>
      </w:r>
    </w:p>
    <w:p w14:paraId="463AD930" w14:textId="77777777" w:rsidR="00640F39" w:rsidRPr="00C75C38" w:rsidRDefault="00640F39" w:rsidP="00AF2D38">
      <w:pPr>
        <w:pStyle w:val="Heading2"/>
      </w:pPr>
      <w:r w:rsidRPr="00C75C38">
        <w:t>Background and legislation</w:t>
      </w:r>
    </w:p>
    <w:p w14:paraId="5AAADAF5" w14:textId="77777777" w:rsidR="00640F39" w:rsidRPr="00FA40DC" w:rsidRDefault="00640F39" w:rsidP="00640F39">
      <w:pPr>
        <w:pStyle w:val="Heading4"/>
        <w:rPr>
          <w:rFonts w:eastAsia="Calibri"/>
        </w:rPr>
      </w:pPr>
      <w:r w:rsidRPr="00FA40DC">
        <w:rPr>
          <w:rFonts w:eastAsia="Calibri"/>
        </w:rPr>
        <w:t>Background</w:t>
      </w:r>
    </w:p>
    <w:p w14:paraId="679EBEA5" w14:textId="77777777"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5004B162" w14:textId="77777777"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ensure that at least one educator with current approved first aid qualifications is in attendance and immediately available at all times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are available at</w:t>
      </w:r>
      <w:r w:rsidR="005715C2">
        <w:t>:</w:t>
      </w:r>
      <w:r w:rsidRPr="0002731C">
        <w:t xml:space="preserve"> </w:t>
      </w:r>
      <w:r w:rsidR="00531799" w:rsidRPr="00531799">
        <w:t>www.acecqa.gov.au/qualifications/requirements/first-aid-qualifications/training</w:t>
      </w:r>
      <w:r w:rsidR="00AF2D38" w:rsidRPr="00AF2D38">
        <w:t xml:space="preserve">. </w:t>
      </w:r>
      <w:r w:rsidRPr="0002731C">
        <w:t xml:space="preserve">As a demonstration of duty of care and best practice </w:t>
      </w:r>
      <w:r w:rsidR="00DF3DE2">
        <w:t>ELAA</w:t>
      </w:r>
      <w:r w:rsidRPr="0002731C">
        <w:t xml:space="preserve"> recommends </w:t>
      </w:r>
      <w:r w:rsidRPr="0002731C">
        <w:rPr>
          <w:b/>
        </w:rPr>
        <w:t>all educators</w:t>
      </w:r>
      <w:r w:rsidRPr="0002731C">
        <w:t xml:space="preserve"> have current approved </w:t>
      </w:r>
      <w:r>
        <w:t>f</w:t>
      </w:r>
      <w:r w:rsidRPr="0002731C">
        <w:t xml:space="preserve">irst </w:t>
      </w:r>
      <w:r>
        <w:t>a</w:t>
      </w:r>
      <w:r w:rsidRPr="0002731C">
        <w:t>id qualifications.</w:t>
      </w:r>
    </w:p>
    <w:p w14:paraId="5F15D697" w14:textId="77777777" w:rsidR="00640F39" w:rsidRPr="006F3E85" w:rsidRDefault="00640F39" w:rsidP="00640F39">
      <w:pPr>
        <w:pStyle w:val="BodyText"/>
      </w:pPr>
      <w:r w:rsidRPr="006F3E85">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r>
        <w:t xml:space="preserve">WorkSafe Victoria has developed a compliance code </w:t>
      </w:r>
      <w:r>
        <w:rPr>
          <w:i/>
        </w:rPr>
        <w:t xml:space="preserve">First aid in the workplace </w:t>
      </w:r>
      <w:r w:rsidR="00DF3DE2">
        <w:t xml:space="preserve">(refer to </w:t>
      </w:r>
      <w:r w:rsidR="00DF3DE2" w:rsidRPr="003D5B9D">
        <w:rPr>
          <w:i/>
        </w:rPr>
        <w:t>Sources</w:t>
      </w:r>
      <w:r w:rsidR="00DF3DE2">
        <w:t xml:space="preserve">) </w:t>
      </w:r>
      <w:r>
        <w:t xml:space="preserve">that provides guidance on how these obligations can be met. </w:t>
      </w:r>
    </w:p>
    <w:p w14:paraId="63D63E76" w14:textId="77777777" w:rsidR="00640F39" w:rsidRPr="00640F39" w:rsidRDefault="00640F39" w:rsidP="00640F39">
      <w:pPr>
        <w:pStyle w:val="Heading4"/>
      </w:pPr>
      <w:r w:rsidRPr="007E2E98">
        <w:t>Legislation and standards</w:t>
      </w:r>
    </w:p>
    <w:p w14:paraId="2D272C61" w14:textId="77777777"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14:paraId="52DE5436" w14:textId="77777777" w:rsidR="00640F39" w:rsidRPr="00C75C38" w:rsidRDefault="00640F39" w:rsidP="005715C2">
      <w:pPr>
        <w:pStyle w:val="Bullets1"/>
        <w:ind w:left="284" w:hanging="284"/>
        <w:rPr>
          <w:i/>
        </w:rPr>
      </w:pPr>
      <w:r w:rsidRPr="00F055DA">
        <w:rPr>
          <w:i/>
        </w:rPr>
        <w:t xml:space="preserve">Child Wellbeing and Safety Act 2005 </w:t>
      </w:r>
      <w:r w:rsidRPr="004366BF">
        <w:t>(Vic)</w:t>
      </w:r>
      <w:r w:rsidRPr="00C75C38">
        <w:t xml:space="preserve"> (Part 2: Principles for </w:t>
      </w:r>
      <w:r>
        <w:t>C</w:t>
      </w:r>
      <w:r w:rsidRPr="00C75C38">
        <w:t>hildren)</w:t>
      </w:r>
    </w:p>
    <w:p w14:paraId="365186B1" w14:textId="77777777" w:rsidR="00640F39" w:rsidRPr="00F055DA" w:rsidRDefault="00640F39" w:rsidP="005715C2">
      <w:pPr>
        <w:pStyle w:val="Bullets1"/>
        <w:ind w:left="284" w:hanging="284"/>
      </w:pPr>
      <w:r w:rsidRPr="00640F39">
        <w:rPr>
          <w:i/>
        </w:rPr>
        <w:t>Education and Care Services National Law Act 2010</w:t>
      </w:r>
      <w:r w:rsidRPr="004366BF">
        <w:t>: Section</w:t>
      </w:r>
      <w:r>
        <w:t>s</w:t>
      </w:r>
      <w:r w:rsidRPr="004366BF">
        <w:t xml:space="preserve"> 167, 169</w:t>
      </w:r>
    </w:p>
    <w:p w14:paraId="70A8FD6E" w14:textId="77777777" w:rsidR="00640F39" w:rsidRPr="00F055DA" w:rsidRDefault="00640F39" w:rsidP="005715C2">
      <w:pPr>
        <w:pStyle w:val="Bullets1"/>
        <w:ind w:left="284" w:hanging="284"/>
      </w:pPr>
      <w:r w:rsidRPr="00640F39">
        <w:rPr>
          <w:i/>
        </w:rPr>
        <w:t>Education and Care Services National Regulations 2011</w:t>
      </w:r>
      <w:r w:rsidRPr="004366BF">
        <w:t>: Regulations 87, 89, 136, 137(1)(e), 168(2)(a), 245</w:t>
      </w:r>
    </w:p>
    <w:p w14:paraId="1E0F4998" w14:textId="77777777" w:rsidR="00643AA0" w:rsidRPr="00643AA0" w:rsidRDefault="00643AA0" w:rsidP="00643AA0">
      <w:pPr>
        <w:pStyle w:val="Bullets1"/>
        <w:numPr>
          <w:ilvl w:val="0"/>
          <w:numId w:val="0"/>
        </w:numPr>
        <w:ind w:left="227"/>
      </w:pPr>
    </w:p>
    <w:p w14:paraId="4B86FD99" w14:textId="77777777" w:rsidR="00640F39" w:rsidRPr="00531799" w:rsidRDefault="00640F39" w:rsidP="00531799">
      <w:pPr>
        <w:pStyle w:val="Bullets1"/>
        <w:ind w:left="284" w:hanging="284"/>
      </w:pPr>
      <w:r w:rsidRPr="00E4629F">
        <w:rPr>
          <w:i/>
        </w:rPr>
        <w:lastRenderedPageBreak/>
        <w:t>National Quality Standard</w:t>
      </w:r>
      <w:r w:rsidRPr="004366BF">
        <w:t>,</w:t>
      </w:r>
      <w:r w:rsidRPr="00E4629F">
        <w:rPr>
          <w:i/>
        </w:rPr>
        <w:t xml:space="preserve"> </w:t>
      </w:r>
      <w:r w:rsidRPr="004366BF">
        <w:t xml:space="preserve">Quality Area </w:t>
      </w:r>
      <w:r w:rsidR="00531799">
        <w:t>2: Children’s Health and Safety</w:t>
      </w:r>
    </w:p>
    <w:p w14:paraId="14BBA4F6" w14:textId="77777777" w:rsidR="00640F39" w:rsidRDefault="004C0337" w:rsidP="00271A73">
      <w:pPr>
        <w:pStyle w:val="Bullets1"/>
        <w:spacing w:line="200" w:lineRule="atLeast"/>
        <w:ind w:left="284" w:hanging="284"/>
        <w:rPr>
          <w:i/>
        </w:rPr>
      </w:pPr>
      <w:r>
        <w:rPr>
          <w:noProof/>
        </w:rPr>
        <mc:AlternateContent>
          <mc:Choice Requires="wps">
            <w:drawing>
              <wp:anchor distT="0" distB="0" distL="114300" distR="114300" simplePos="0" relativeHeight="251657728" behindDoc="0" locked="0" layoutInCell="1" allowOverlap="1" wp14:anchorId="4FCEC187" wp14:editId="49E345E3">
                <wp:simplePos x="0" y="0"/>
                <wp:positionH relativeFrom="column">
                  <wp:posOffset>13970</wp:posOffset>
                </wp:positionH>
                <wp:positionV relativeFrom="paragraph">
                  <wp:posOffset>302895</wp:posOffset>
                </wp:positionV>
                <wp:extent cx="5574030" cy="65087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030" cy="650875"/>
                        </a:xfrm>
                        <a:prstGeom prst="rect">
                          <a:avLst/>
                        </a:prstGeom>
                        <a:solidFill>
                          <a:srgbClr val="DDDDDD"/>
                        </a:solidFill>
                        <a:ln w="6350">
                          <a:noFill/>
                        </a:ln>
                        <a:effectLst/>
                      </wps:spPr>
                      <wps:txbx>
                        <w:txbxContent>
                          <w:p w14:paraId="32C73D87"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209039D7"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8"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58079FC1"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ComLaw: </w:t>
                            </w:r>
                            <w:hyperlink r:id="rId9"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EC187" id="_x0000_t202" coordsize="21600,21600" o:spt="202" path="m,l,21600r21600,l21600,xe">
                <v:stroke joinstyle="miter"/>
                <v:path gradientshapeok="t" o:connecttype="rect"/>
              </v:shapetype>
              <v:shape id="Text Box 1" o:spid="_x0000_s1026" type="#_x0000_t202" style="position:absolute;left:0;text-align:left;margin-left:1.1pt;margin-top:23.85pt;width:438.9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" fillcolor="#ddd" stroked="f" strokeweight=".5pt">
                <v:textbox>
                  <w:txbxContent>
                    <w:p w14:paraId="32C73D87"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209039D7"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10"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58079FC1"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ComLaw: </w:t>
                      </w:r>
                      <w:hyperlink r:id="rId11"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v:textbox>
                <w10:wrap type="square"/>
              </v:shape>
            </w:pict>
          </mc:Fallback>
        </mc:AlternateContent>
      </w:r>
      <w:r w:rsidR="00640F39" w:rsidRPr="00640F39">
        <w:rPr>
          <w:i/>
        </w:rPr>
        <w:t>Occupational Health and Safety Act 2004</w:t>
      </w:r>
    </w:p>
    <w:p w14:paraId="7DB424B1" w14:textId="77777777" w:rsidR="00640F39" w:rsidRPr="00C75C38" w:rsidRDefault="00640F39" w:rsidP="003D26BC">
      <w:pPr>
        <w:pStyle w:val="Heading2"/>
      </w:pPr>
      <w:r w:rsidRPr="00C75C38">
        <w:t>Definitions</w:t>
      </w:r>
    </w:p>
    <w:p w14:paraId="02F08467" w14:textId="77777777"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14:paraId="60141EAF" w14:textId="77777777" w:rsidR="00F273CE"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hyperlink r:id="rId12" w:history="1">
        <w:r w:rsidR="00AF2D38" w:rsidRPr="00BF0874">
          <w:rPr>
            <w:rStyle w:val="Hyperlink"/>
          </w:rPr>
          <w:t>www.acecqa.gov.au</w:t>
        </w:r>
      </w:hyperlink>
      <w:r w:rsidR="00967EAE">
        <w:rPr>
          <w:rStyle w:val="Hyperlink"/>
        </w:rPr>
        <w:t xml:space="preserve"> </w:t>
      </w:r>
    </w:p>
    <w:p w14:paraId="7EEA136A" w14:textId="77777777"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14:paraId="74F7B34E" w14:textId="77777777"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r w:rsidR="00AF2D38" w:rsidRPr="00531799">
        <w:rPr>
          <w:snapToGrid w:val="0"/>
        </w:rPr>
        <w:t>www.acecqa.gov.au/qualifica</w:t>
      </w:r>
      <w:r w:rsidR="00531799">
        <w:rPr>
          <w:snapToGrid w:val="0"/>
        </w:rPr>
        <w:t>tions/requirements/first-aid-qualifications-training</w:t>
      </w:r>
    </w:p>
    <w:p w14:paraId="5DA6A375" w14:textId="77777777"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WorkSafe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w:t>
      </w:r>
      <w:r w:rsidR="00C004DA">
        <w:rPr>
          <w:snapToGrid w:val="0"/>
        </w:rPr>
        <w:t>:</w:t>
      </w:r>
      <w:r w:rsidRPr="00D90796">
        <w:rPr>
          <w:snapToGrid w:val="0"/>
        </w:rPr>
        <w:t xml:space="preserve"> </w:t>
      </w:r>
      <w:hyperlink r:id="rId13" w:history="1">
        <w:r w:rsidR="00AF2D38" w:rsidRPr="00BF0874">
          <w:rPr>
            <w:rStyle w:val="Hyperlink"/>
            <w:snapToGrid w:val="0"/>
          </w:rPr>
          <w:t>www.worksafe.vic.gov.au</w:t>
        </w:r>
      </w:hyperlink>
      <w:r w:rsidR="00C004DA">
        <w:rPr>
          <w:rStyle w:val="Hyperlink"/>
          <w:snapToGrid w:val="0"/>
        </w:rPr>
        <w:t xml:space="preserve"> </w:t>
      </w:r>
    </w:p>
    <w:p w14:paraId="5CD99D8A" w14:textId="77777777"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37D8F67" w14:textId="77777777" w:rsidR="00640F39" w:rsidRPr="00E4629F" w:rsidRDefault="00640F39" w:rsidP="00322A48">
      <w:pPr>
        <w:pStyle w:val="Bullets1"/>
        <w:ind w:left="284" w:hanging="284"/>
      </w:pPr>
      <w:r w:rsidRPr="00B90FFC">
        <w:t xml:space="preserve">name and age of the child </w:t>
      </w:r>
    </w:p>
    <w:p w14:paraId="22F314D9" w14:textId="77777777" w:rsidR="00640F39" w:rsidRPr="00E4629F" w:rsidRDefault="00640F39" w:rsidP="00322A48">
      <w:pPr>
        <w:pStyle w:val="Bullets1"/>
        <w:ind w:left="284" w:hanging="284"/>
      </w:pPr>
      <w:r w:rsidRPr="00E4629F">
        <w:t>circumstances leading to the incident, injury, trauma or illness (including any symptoms)</w:t>
      </w:r>
    </w:p>
    <w:p w14:paraId="627385AC" w14:textId="77777777" w:rsidR="00640F39" w:rsidRPr="00E4629F" w:rsidRDefault="00640F39" w:rsidP="00322A48">
      <w:pPr>
        <w:pStyle w:val="Bullets1"/>
        <w:ind w:left="284" w:hanging="284"/>
      </w:pPr>
      <w:r w:rsidRPr="00E4629F">
        <w:t>time and date</w:t>
      </w:r>
    </w:p>
    <w:p w14:paraId="04DC0436" w14:textId="77777777" w:rsidR="00640F39" w:rsidRPr="00E4629F" w:rsidRDefault="00640F39" w:rsidP="00322A48">
      <w:pPr>
        <w:pStyle w:val="Bullets1"/>
        <w:ind w:left="284" w:hanging="284"/>
      </w:pPr>
      <w:r w:rsidRPr="00E4629F">
        <w:t>details of action taken by the service including any medication administered, first aid provided or medical personnel contacted</w:t>
      </w:r>
    </w:p>
    <w:p w14:paraId="079A2E3D" w14:textId="77777777" w:rsidR="00640F39" w:rsidRPr="00E4629F" w:rsidRDefault="00640F39" w:rsidP="00322A48">
      <w:pPr>
        <w:pStyle w:val="Bullets1"/>
        <w:ind w:left="284" w:hanging="284"/>
      </w:pPr>
      <w:r w:rsidRPr="00E4629F">
        <w:t>details of any witnesses</w:t>
      </w:r>
    </w:p>
    <w:p w14:paraId="40EC8A7D" w14:textId="77777777" w:rsidR="00640F39" w:rsidRPr="00E4629F" w:rsidRDefault="00640F39" w:rsidP="00322A48">
      <w:pPr>
        <w:pStyle w:val="Bullets1"/>
        <w:ind w:left="284" w:hanging="284"/>
      </w:pPr>
      <w:r w:rsidRPr="00E4629F">
        <w:t>names of any person the service notified or attempted to notify, and the time and date of this</w:t>
      </w:r>
    </w:p>
    <w:p w14:paraId="4D89BD51" w14:textId="77777777" w:rsidR="00640F39" w:rsidRPr="00E4629F" w:rsidRDefault="00640F39" w:rsidP="00322A48">
      <w:pPr>
        <w:pStyle w:val="Bullets1"/>
        <w:ind w:left="284" w:hanging="284"/>
      </w:pPr>
      <w:r w:rsidRPr="00E4629F">
        <w:t>signature of the person making the entry, and time and date of this.</w:t>
      </w:r>
    </w:p>
    <w:p w14:paraId="3830B972" w14:textId="77777777" w:rsidR="00640F39" w:rsidRPr="00E4629F" w:rsidRDefault="00640F39" w:rsidP="00AF2D38">
      <w:pPr>
        <w:pStyle w:val="BodyText"/>
      </w:pPr>
      <w:r w:rsidRPr="00E4629F">
        <w:t xml:space="preserve">These details need to be kept for the period of time specified in Regulation 183. A sample </w:t>
      </w:r>
      <w:r w:rsidRPr="00E4629F">
        <w:rPr>
          <w:i/>
        </w:rPr>
        <w:t>Incident, Injury, Trauma and Illness Record</w:t>
      </w:r>
      <w:r w:rsidRPr="00E4629F">
        <w:t xml:space="preserve"> is available on the ACECQA website.</w:t>
      </w:r>
    </w:p>
    <w:p w14:paraId="40472F45" w14:textId="77777777" w:rsidR="00640F39" w:rsidRDefault="00640F39" w:rsidP="00640F39">
      <w:pPr>
        <w:pStyle w:val="BodyText"/>
      </w:pPr>
      <w:r>
        <w:rPr>
          <w:b/>
          <w:bCs/>
        </w:rPr>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05ED3047" w14:textId="77777777" w:rsidR="00640F39" w:rsidRDefault="00640F39" w:rsidP="00640F39">
      <w:pPr>
        <w:pStyle w:val="BodyText"/>
      </w:pPr>
      <w:r>
        <w:rPr>
          <w:b/>
        </w:rPr>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rsidR="003B1A32">
        <w:t>:</w:t>
      </w:r>
      <w:r>
        <w:t xml:space="preserve"> </w:t>
      </w:r>
      <w:hyperlink r:id="rId14" w:history="1">
        <w:r w:rsidR="007E425F">
          <w:rPr>
            <w:rStyle w:val="Hyperlink"/>
          </w:rPr>
          <w:t>https://resus.org.au/guidelines/flowcharts-3/</w:t>
        </w:r>
      </w:hyperlink>
    </w:p>
    <w:p w14:paraId="7761CED5" w14:textId="77777777" w:rsidR="000F6FF4" w:rsidRDefault="00640F39" w:rsidP="00640F39">
      <w:pPr>
        <w:pStyle w:val="BodyText"/>
      </w:pPr>
      <w:r w:rsidRPr="00E4629F">
        <w:rPr>
          <w:b/>
        </w:rPr>
        <w:t xml:space="preserve">Serious incident: </w:t>
      </w:r>
      <w:r w:rsidR="00B30F6E">
        <w:t>A serious</w:t>
      </w:r>
      <w:r w:rsidR="00531799">
        <w:t xml:space="preserve"> incident is defined in Regulation 12 as:</w:t>
      </w:r>
    </w:p>
    <w:p w14:paraId="7E48C6AC" w14:textId="77777777" w:rsidR="00531799" w:rsidRDefault="00531799" w:rsidP="00531799">
      <w:pPr>
        <w:pStyle w:val="BodyText"/>
        <w:numPr>
          <w:ilvl w:val="0"/>
          <w:numId w:val="16"/>
        </w:numPr>
      </w:pPr>
      <w:r>
        <w:lastRenderedPageBreak/>
        <w:t>the death of a child while being educated and cared for by the service</w:t>
      </w:r>
    </w:p>
    <w:p w14:paraId="48FABA15" w14:textId="77777777" w:rsidR="00531799" w:rsidRDefault="00531799" w:rsidP="00531799">
      <w:pPr>
        <w:pStyle w:val="BodyText"/>
        <w:numPr>
          <w:ilvl w:val="0"/>
          <w:numId w:val="16"/>
        </w:numPr>
      </w:pPr>
      <w:r>
        <w:t>any incident involving an injury or trauma, the illness of a child that requires or ought to have required:</w:t>
      </w:r>
    </w:p>
    <w:p w14:paraId="55C18C5F" w14:textId="77777777" w:rsidR="00531799" w:rsidRDefault="00531799" w:rsidP="00531799">
      <w:pPr>
        <w:pStyle w:val="BodyText"/>
        <w:numPr>
          <w:ilvl w:val="0"/>
          <w:numId w:val="38"/>
        </w:numPr>
      </w:pPr>
      <w:r>
        <w:t>attention of a registered medical practitioner, or</w:t>
      </w:r>
    </w:p>
    <w:p w14:paraId="7D33030E" w14:textId="77777777" w:rsidR="00531799" w:rsidRDefault="00531799" w:rsidP="00531799">
      <w:pPr>
        <w:pStyle w:val="BodyText"/>
        <w:numPr>
          <w:ilvl w:val="0"/>
          <w:numId w:val="38"/>
        </w:numPr>
      </w:pPr>
      <w:r>
        <w:t>attendance at a hospital</w:t>
      </w:r>
    </w:p>
    <w:p w14:paraId="29093B87" w14:textId="77777777" w:rsidR="00531799" w:rsidRDefault="00531799" w:rsidP="00531799">
      <w:pPr>
        <w:pStyle w:val="BodyText"/>
        <w:ind w:left="720"/>
      </w:pPr>
      <w:r>
        <w:t>examples include whooping cough, broken limb, anaphylaxis reaction</w:t>
      </w:r>
    </w:p>
    <w:p w14:paraId="623D853B" w14:textId="77777777" w:rsidR="00531799" w:rsidRDefault="00531799" w:rsidP="00531799">
      <w:pPr>
        <w:pStyle w:val="BodyText"/>
        <w:numPr>
          <w:ilvl w:val="0"/>
          <w:numId w:val="42"/>
        </w:numPr>
      </w:pPr>
      <w:r>
        <w:t>any incident requiring attendance by emergency services</w:t>
      </w:r>
    </w:p>
    <w:p w14:paraId="6D2D0471" w14:textId="77777777" w:rsidR="00531799" w:rsidRDefault="00531799" w:rsidP="00531799">
      <w:pPr>
        <w:pStyle w:val="BodyText"/>
        <w:numPr>
          <w:ilvl w:val="0"/>
          <w:numId w:val="42"/>
        </w:numPr>
      </w:pPr>
      <w:r>
        <w:t xml:space="preserve">a circumstance where a child appears to be missing, is unaccounted for, has been </w:t>
      </w:r>
      <w:r w:rsidR="00B30F6E">
        <w:t>removed</w:t>
      </w:r>
      <w:r>
        <w:t xml:space="preserve"> from the service contrary to the Regulations, or has been locked in or out of the service premises.</w:t>
      </w:r>
    </w:p>
    <w:p w14:paraId="73106559" w14:textId="77777777" w:rsidR="00531799" w:rsidRDefault="00531799" w:rsidP="00531799">
      <w:pPr>
        <w:pStyle w:val="BodyText"/>
      </w:pPr>
      <w:r>
        <w:t>The Approved Provider must notify the Regulatory Authority (DET) in writing within 24 hours of a serious incident occurring at the service (Regulation 176(2</w:t>
      </w:r>
      <w:r w:rsidR="00B30F6E">
        <w:t>) (</w:t>
      </w:r>
      <w:r>
        <w:t xml:space="preserve">a). The Notification of a Serious Incident Form (available on the ACECQA website) is to be completed and submitted </w:t>
      </w:r>
      <w:r w:rsidR="00B30F6E">
        <w:t>online using</w:t>
      </w:r>
      <w:r>
        <w:t xml:space="preserve"> the National Quality Agenda IT System (NQA ITS). Records are required to be retained for the periods specified in Regulation 183.</w:t>
      </w:r>
    </w:p>
    <w:p w14:paraId="570D02BD" w14:textId="77777777" w:rsidR="00640F39" w:rsidRPr="00C75C38" w:rsidRDefault="00640F39" w:rsidP="00640F39">
      <w:pPr>
        <w:pStyle w:val="Heading2"/>
      </w:pPr>
      <w:r w:rsidRPr="00C75C38">
        <w:t>Sources and related policies</w:t>
      </w:r>
    </w:p>
    <w:p w14:paraId="292EECCB" w14:textId="77777777" w:rsidR="00640F39" w:rsidRPr="00C75C38" w:rsidRDefault="00640F39" w:rsidP="00640F39">
      <w:pPr>
        <w:pStyle w:val="Heading4"/>
      </w:pPr>
      <w:r w:rsidRPr="00C75C38">
        <w:t>Sources</w:t>
      </w:r>
    </w:p>
    <w:p w14:paraId="083F0350" w14:textId="77777777" w:rsidR="00280019" w:rsidRDefault="00280019" w:rsidP="00EB2A13">
      <w:pPr>
        <w:pStyle w:val="Bullets1"/>
        <w:ind w:left="284" w:hanging="284"/>
      </w:pPr>
      <w:r>
        <w:t xml:space="preserve">Ambulance Victoria: </w:t>
      </w:r>
      <w:hyperlink r:id="rId15" w:history="1">
        <w:r w:rsidRPr="0088623D">
          <w:rPr>
            <w:rStyle w:val="Hyperlink"/>
          </w:rPr>
          <w:t>www.ambulance.vic.gov.au</w:t>
        </w:r>
      </w:hyperlink>
      <w:r>
        <w:t xml:space="preserve"> </w:t>
      </w:r>
    </w:p>
    <w:p w14:paraId="746EC630" w14:textId="77777777" w:rsidR="00640F39" w:rsidRDefault="00640F39" w:rsidP="00EB2A13">
      <w:pPr>
        <w:pStyle w:val="Bullets1"/>
        <w:ind w:left="284" w:hanging="284"/>
      </w:pPr>
      <w:r w:rsidRPr="001D0511">
        <w:t xml:space="preserve">Australian Children’s Education and Care Quality Authority (ACECQA): </w:t>
      </w:r>
      <w:hyperlink r:id="rId16" w:history="1">
        <w:r w:rsidR="00AF2D38" w:rsidRPr="00BF0874">
          <w:rPr>
            <w:rStyle w:val="Hyperlink"/>
          </w:rPr>
          <w:t>www.acecqa.gov.au</w:t>
        </w:r>
      </w:hyperlink>
      <w:r w:rsidR="00660645">
        <w:rPr>
          <w:rStyle w:val="Hyperlink"/>
        </w:rPr>
        <w:t xml:space="preserve"> </w:t>
      </w:r>
    </w:p>
    <w:p w14:paraId="58B60D22" w14:textId="77777777" w:rsidR="00640F39" w:rsidRDefault="00640F39" w:rsidP="00EB2A13">
      <w:pPr>
        <w:pStyle w:val="Bullets1"/>
        <w:ind w:left="284" w:hanging="284"/>
      </w:pPr>
      <w:r w:rsidRPr="00640F39">
        <w:t xml:space="preserve">Australian Red Cross: </w:t>
      </w:r>
      <w:hyperlink r:id="rId17" w:history="1">
        <w:r w:rsidR="00AF2D38" w:rsidRPr="00BF0874">
          <w:rPr>
            <w:rStyle w:val="Hyperlink"/>
          </w:rPr>
          <w:t>www.redcross.org.au</w:t>
        </w:r>
      </w:hyperlink>
      <w:r w:rsidR="00660645">
        <w:rPr>
          <w:rStyle w:val="Hyperlink"/>
        </w:rPr>
        <w:t xml:space="preserve"> </w:t>
      </w:r>
    </w:p>
    <w:p w14:paraId="5B22A831" w14:textId="77777777" w:rsidR="00AF2D38" w:rsidRDefault="00640F39" w:rsidP="00EB2A13">
      <w:pPr>
        <w:pStyle w:val="Bullets1"/>
        <w:ind w:left="284" w:hanging="284"/>
      </w:pPr>
      <w:r w:rsidRPr="00640F39">
        <w:t xml:space="preserve">St John Ambulance Australia (Vic): </w:t>
      </w:r>
      <w:hyperlink r:id="rId18" w:history="1">
        <w:r w:rsidR="00AF2D38" w:rsidRPr="00BF0874">
          <w:rPr>
            <w:rStyle w:val="Hyperlink"/>
          </w:rPr>
          <w:t>www.stjohnvic.com.au</w:t>
        </w:r>
      </w:hyperlink>
      <w:r w:rsidR="00660645">
        <w:rPr>
          <w:rStyle w:val="Hyperlink"/>
        </w:rPr>
        <w:t xml:space="preserve"> </w:t>
      </w:r>
    </w:p>
    <w:p w14:paraId="5B9B4DA5" w14:textId="77777777" w:rsidR="00640F39" w:rsidRDefault="00640F39" w:rsidP="00EB2A13">
      <w:pPr>
        <w:pStyle w:val="Bullets1"/>
        <w:ind w:left="284" w:hanging="284"/>
      </w:pPr>
      <w:r w:rsidRPr="00640F39">
        <w:rPr>
          <w:i/>
        </w:rPr>
        <w:t>First aid in the workplace</w:t>
      </w:r>
      <w:r w:rsidRPr="004366BF">
        <w:t xml:space="preserve">: </w:t>
      </w:r>
      <w:hyperlink r:id="rId19" w:history="1">
        <w:r w:rsidR="00AF2D38" w:rsidRPr="00BF0874">
          <w:rPr>
            <w:rStyle w:val="Hyperlink"/>
          </w:rPr>
          <w:t>www.worksafe.vic.gov.au</w:t>
        </w:r>
      </w:hyperlink>
      <w:r w:rsidR="00660645">
        <w:rPr>
          <w:rStyle w:val="Hyperlink"/>
        </w:rPr>
        <w:t xml:space="preserve"> </w:t>
      </w:r>
    </w:p>
    <w:p w14:paraId="6FFE97B8" w14:textId="77777777" w:rsidR="00640F39" w:rsidRPr="001C627D" w:rsidRDefault="00640F39" w:rsidP="00AF2D38">
      <w:pPr>
        <w:pStyle w:val="Heading4"/>
        <w:spacing w:before="170"/>
      </w:pPr>
      <w:r w:rsidRPr="001C627D">
        <w:t xml:space="preserve">Service </w:t>
      </w:r>
      <w:r>
        <w:t>p</w:t>
      </w:r>
      <w:r w:rsidRPr="001C627D">
        <w:t>olicies</w:t>
      </w:r>
    </w:p>
    <w:p w14:paraId="150F5373" w14:textId="77777777" w:rsidR="00640F39" w:rsidRPr="00640F39" w:rsidRDefault="00640F39" w:rsidP="003A2758">
      <w:pPr>
        <w:pStyle w:val="Bullets1"/>
        <w:ind w:left="284" w:hanging="284"/>
        <w:rPr>
          <w:i/>
        </w:rPr>
      </w:pPr>
      <w:r w:rsidRPr="00640F39">
        <w:rPr>
          <w:i/>
        </w:rPr>
        <w:t>Administration of Medication Policy</w:t>
      </w:r>
    </w:p>
    <w:p w14:paraId="080121F2" w14:textId="77777777" w:rsidR="00640F39" w:rsidRPr="00640F39" w:rsidRDefault="00640F39" w:rsidP="003A2758">
      <w:pPr>
        <w:pStyle w:val="Bullets1"/>
        <w:ind w:left="284" w:hanging="284"/>
        <w:rPr>
          <w:i/>
        </w:rPr>
      </w:pPr>
      <w:r w:rsidRPr="00640F39">
        <w:rPr>
          <w:i/>
        </w:rPr>
        <w:t>Anaphylaxis Policy</w:t>
      </w:r>
    </w:p>
    <w:p w14:paraId="2E7FF91D" w14:textId="77777777" w:rsidR="00640F39" w:rsidRDefault="00640F39" w:rsidP="003A2758">
      <w:pPr>
        <w:pStyle w:val="Bullets1"/>
        <w:ind w:left="284" w:hanging="284"/>
        <w:rPr>
          <w:i/>
        </w:rPr>
      </w:pPr>
      <w:r w:rsidRPr="00640F39">
        <w:rPr>
          <w:i/>
        </w:rPr>
        <w:t>Asthma Policy</w:t>
      </w:r>
    </w:p>
    <w:p w14:paraId="7E8489D9" w14:textId="77777777" w:rsidR="00C350A0" w:rsidRDefault="00C350A0" w:rsidP="003A2758">
      <w:pPr>
        <w:pStyle w:val="Bullets1"/>
        <w:ind w:left="284" w:hanging="284"/>
        <w:rPr>
          <w:i/>
        </w:rPr>
      </w:pPr>
      <w:r>
        <w:rPr>
          <w:i/>
        </w:rPr>
        <w:t>Dealing with Infectious Diseases Policy</w:t>
      </w:r>
    </w:p>
    <w:p w14:paraId="3DA95280" w14:textId="77777777" w:rsidR="00C350A0" w:rsidRDefault="00C350A0" w:rsidP="003A2758">
      <w:pPr>
        <w:pStyle w:val="Bullets1"/>
        <w:ind w:left="284" w:hanging="284"/>
        <w:rPr>
          <w:i/>
        </w:rPr>
      </w:pPr>
      <w:r>
        <w:rPr>
          <w:i/>
        </w:rPr>
        <w:t>Dealing with Medical Conditions Policy</w:t>
      </w:r>
    </w:p>
    <w:p w14:paraId="23CEDE54" w14:textId="77777777" w:rsidR="00C350A0" w:rsidRPr="00640F39" w:rsidRDefault="00C350A0" w:rsidP="003A2758">
      <w:pPr>
        <w:pStyle w:val="Bullets1"/>
        <w:ind w:left="284" w:hanging="284"/>
        <w:rPr>
          <w:i/>
        </w:rPr>
      </w:pPr>
      <w:r>
        <w:rPr>
          <w:i/>
        </w:rPr>
        <w:t>Diabetes Policy</w:t>
      </w:r>
    </w:p>
    <w:p w14:paraId="52341096" w14:textId="77777777" w:rsidR="00640F39" w:rsidRPr="00640F39" w:rsidRDefault="00640F39" w:rsidP="003A2758">
      <w:pPr>
        <w:pStyle w:val="Bullets1"/>
        <w:ind w:left="284" w:hanging="284"/>
        <w:rPr>
          <w:i/>
        </w:rPr>
      </w:pPr>
      <w:r w:rsidRPr="00640F39">
        <w:rPr>
          <w:i/>
        </w:rPr>
        <w:t>Emergency and Evacuation Policy</w:t>
      </w:r>
    </w:p>
    <w:p w14:paraId="326D1CB1" w14:textId="77777777" w:rsidR="00C350A0" w:rsidRDefault="00C350A0" w:rsidP="003A2758">
      <w:pPr>
        <w:pStyle w:val="Bullets1"/>
        <w:ind w:left="284" w:hanging="284"/>
        <w:rPr>
          <w:i/>
        </w:rPr>
      </w:pPr>
      <w:r>
        <w:rPr>
          <w:i/>
        </w:rPr>
        <w:t>Epilepsy Policy</w:t>
      </w:r>
    </w:p>
    <w:p w14:paraId="1EF26FBF" w14:textId="77777777" w:rsidR="00640F39" w:rsidRPr="00640F39" w:rsidRDefault="00640F39" w:rsidP="003A2758">
      <w:pPr>
        <w:pStyle w:val="Bullets1"/>
        <w:ind w:left="284" w:hanging="284"/>
        <w:rPr>
          <w:i/>
        </w:rPr>
      </w:pPr>
      <w:r w:rsidRPr="00640F39">
        <w:rPr>
          <w:i/>
        </w:rPr>
        <w:t>Excursions and Service Events Policy</w:t>
      </w:r>
    </w:p>
    <w:p w14:paraId="55B5A3C3" w14:textId="77777777" w:rsidR="00640F39" w:rsidRPr="00640F39" w:rsidRDefault="00640F39" w:rsidP="003A2758">
      <w:pPr>
        <w:pStyle w:val="Bullets1"/>
        <w:ind w:left="284" w:hanging="284"/>
        <w:rPr>
          <w:i/>
        </w:rPr>
      </w:pPr>
      <w:r w:rsidRPr="00640F39">
        <w:rPr>
          <w:i/>
        </w:rPr>
        <w:t>Incident, Injury, Trauma and Illness Policy</w:t>
      </w:r>
    </w:p>
    <w:p w14:paraId="34586494" w14:textId="77777777" w:rsidR="00640F39" w:rsidRPr="00640F39" w:rsidRDefault="00640F39" w:rsidP="003A2758">
      <w:pPr>
        <w:pStyle w:val="Bullets1"/>
        <w:ind w:left="284" w:hanging="284"/>
        <w:rPr>
          <w:i/>
        </w:rPr>
      </w:pPr>
      <w:r w:rsidRPr="00640F39">
        <w:rPr>
          <w:i/>
        </w:rPr>
        <w:t>Staffing Policy</w:t>
      </w:r>
    </w:p>
    <w:p w14:paraId="3E175B75" w14:textId="77777777" w:rsidR="00640F39" w:rsidRPr="00C75C38" w:rsidRDefault="00640F39" w:rsidP="00640F39">
      <w:pPr>
        <w:pStyle w:val="Heading1"/>
      </w:pPr>
      <w:r w:rsidRPr="00C75C38">
        <w:t>Procedures</w:t>
      </w:r>
    </w:p>
    <w:p w14:paraId="211C5B3E" w14:textId="77777777" w:rsidR="00640F39" w:rsidRPr="00C75C38" w:rsidRDefault="00640F39" w:rsidP="006A4091">
      <w:pPr>
        <w:pStyle w:val="Heading4"/>
      </w:pPr>
      <w:r w:rsidRPr="00C75C38">
        <w:t>The Approved Provider</w:t>
      </w:r>
      <w:r w:rsidR="00531799">
        <w:t xml:space="preserve"> and Persons with Management or Control </w:t>
      </w:r>
      <w:r w:rsidRPr="00C75C38">
        <w:t>is responsible for:</w:t>
      </w:r>
    </w:p>
    <w:p w14:paraId="57E514CA" w14:textId="77777777" w:rsidR="00640F39" w:rsidRPr="000A2CC1" w:rsidRDefault="00640F39" w:rsidP="00853B66">
      <w:pPr>
        <w:pStyle w:val="Bullets1"/>
        <w:ind w:left="284" w:hanging="284"/>
        <w:rPr>
          <w:rFonts w:cs="Arial"/>
          <w:b/>
          <w:szCs w:val="22"/>
        </w:rPr>
      </w:pPr>
      <w:r w:rsidRPr="00545F87">
        <w:t>ensuring that every reasonable precaution is taken to protect children at the service from harm and hazards that are likely to cause injury (Section 167)</w:t>
      </w:r>
    </w:p>
    <w:p w14:paraId="0A5B7D3A" w14:textId="77777777" w:rsidR="00640F39" w:rsidRPr="000A2CC1" w:rsidRDefault="00640F39" w:rsidP="00853B66">
      <w:pPr>
        <w:pStyle w:val="Bullets1"/>
        <w:ind w:left="284" w:hanging="284"/>
        <w:rPr>
          <w:rFonts w:cs="Arial"/>
          <w:szCs w:val="22"/>
        </w:rPr>
      </w:pPr>
      <w:r w:rsidRPr="000A2CC1">
        <w:rPr>
          <w:rFonts w:cs="Arial"/>
          <w:snapToGrid w:val="0"/>
          <w:szCs w:val="22"/>
          <w:lang w:val="en-US"/>
        </w:rPr>
        <w:t>assessing the first aid requirements for the service. A first aid risk assessment can assist with this process (refer to Attachment 1 – Sample first aid risk assessment form)</w:t>
      </w:r>
    </w:p>
    <w:p w14:paraId="72DFC680" w14:textId="77777777" w:rsidR="00640F39" w:rsidRPr="000A2CC1" w:rsidRDefault="00640F39" w:rsidP="00853B66">
      <w:pPr>
        <w:pStyle w:val="Bullets1"/>
        <w:ind w:left="284" w:hanging="284"/>
        <w:rPr>
          <w:rFonts w:cs="Arial"/>
        </w:rPr>
      </w:pPr>
      <w:r w:rsidRPr="000A2CC1">
        <w:rPr>
          <w:rFonts w:cs="Arial"/>
        </w:rPr>
        <w:t xml:space="preserve">ensuring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 xml:space="preserve">is in attendance and immediately available at all times that children are being educated and cared </w:t>
      </w:r>
      <w:r w:rsidRPr="000A2CC1">
        <w:rPr>
          <w:rFonts w:cs="Arial"/>
        </w:rPr>
        <w:lastRenderedPageBreak/>
        <w:t>for by the service (Regulation 136(1</w:t>
      </w:r>
      <w:r w:rsidR="00B30F6E" w:rsidRPr="000A2CC1">
        <w:rPr>
          <w:rFonts w:cs="Arial"/>
        </w:rPr>
        <w:t>) (</w:t>
      </w:r>
      <w:r w:rsidRPr="000A2CC1">
        <w:rPr>
          <w:rFonts w:cs="Arial"/>
        </w:rPr>
        <w:t>a)). This can be the same person who has anaphylaxis management training and emergency asthma management training, also required under the Regulations</w:t>
      </w:r>
    </w:p>
    <w:p w14:paraId="0DCF11B1" w14:textId="77777777" w:rsidR="00640F39" w:rsidRPr="00545F87" w:rsidRDefault="00640F39" w:rsidP="00853B66">
      <w:pPr>
        <w:pStyle w:val="Bullets1"/>
        <w:ind w:left="284" w:hanging="284"/>
        <w:rPr>
          <w:rFonts w:cs="Arial"/>
        </w:rPr>
      </w:pPr>
      <w:r w:rsidRPr="00684964">
        <w:rPr>
          <w:rFonts w:cs="Arial"/>
        </w:rPr>
        <w:t xml:space="preserve">appointing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14:paraId="5BE66A12" w14:textId="77777777" w:rsidR="00640F39" w:rsidRPr="00545F87" w:rsidRDefault="00640F39" w:rsidP="00853B66">
      <w:pPr>
        <w:pStyle w:val="Bullets1"/>
        <w:ind w:left="284" w:hanging="284"/>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14:paraId="31802C47" w14:textId="77777777" w:rsidR="00640F39" w:rsidRPr="000A2CC1" w:rsidRDefault="00640F39" w:rsidP="00853B66">
      <w:pPr>
        <w:pStyle w:val="Bullets1"/>
        <w:ind w:left="284" w:hanging="284"/>
        <w:rPr>
          <w:rFonts w:cs="Arial"/>
        </w:rPr>
      </w:pPr>
      <w:r w:rsidRPr="000A2CC1">
        <w:rPr>
          <w:rFonts w:cs="Arial"/>
        </w:rPr>
        <w:t xml:space="preserve">providing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14:paraId="1D2F5D50" w14:textId="77777777" w:rsidR="00640F39" w:rsidRPr="000A2CC1" w:rsidRDefault="00640F39" w:rsidP="00853B66">
      <w:pPr>
        <w:pStyle w:val="Bullets1"/>
        <w:ind w:left="284" w:hanging="284"/>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14:paraId="3D1B7E69" w14:textId="77777777" w:rsidR="00640F39" w:rsidRPr="000A2CC1" w:rsidRDefault="00640F39" w:rsidP="00853B66">
      <w:pPr>
        <w:pStyle w:val="Bullets1"/>
        <w:ind w:left="284" w:hanging="284"/>
        <w:rPr>
          <w:rFonts w:cs="Arial"/>
        </w:rPr>
      </w:pPr>
      <w:r w:rsidRPr="000A2CC1">
        <w:rPr>
          <w:rFonts w:cs="Arial"/>
        </w:rPr>
        <w:t>providing and maintaining a portable first aid kit that can be taken offsite for excursions and other activities</w:t>
      </w:r>
    </w:p>
    <w:p w14:paraId="62CD4C66" w14:textId="77777777" w:rsidR="00640F39" w:rsidRPr="000A2CC1" w:rsidRDefault="00640F39" w:rsidP="00853B66">
      <w:pPr>
        <w:pStyle w:val="Bullets1"/>
        <w:ind w:left="284" w:hanging="284"/>
      </w:pPr>
      <w:r w:rsidRPr="000A2CC1">
        <w:t>ensuring that first aid training details are recorded on each staff member’s record</w:t>
      </w:r>
    </w:p>
    <w:p w14:paraId="78F8BF1E" w14:textId="77777777" w:rsidR="00640F39" w:rsidRPr="000A2CC1" w:rsidRDefault="00640F39" w:rsidP="00853B66">
      <w:pPr>
        <w:pStyle w:val="Bullets1"/>
        <w:ind w:left="284" w:hanging="284"/>
        <w:rPr>
          <w:rFonts w:cs="Arial"/>
        </w:rPr>
      </w:pPr>
      <w:r w:rsidRPr="000A2CC1">
        <w:rPr>
          <w:rFonts w:cs="Arial"/>
        </w:rPr>
        <w:t>ensuring safety signs showing the location of first aid kits are clearly displayed</w:t>
      </w:r>
    </w:p>
    <w:p w14:paraId="79C8C879" w14:textId="77777777" w:rsidR="00640F39" w:rsidRPr="000A2CC1" w:rsidRDefault="00640F39" w:rsidP="00853B66">
      <w:pPr>
        <w:pStyle w:val="Bullets1"/>
        <w:ind w:left="284" w:hanging="284"/>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14:paraId="26BFBD6C" w14:textId="77777777" w:rsidR="00640F39" w:rsidRPr="000A2CC1" w:rsidRDefault="00640F39" w:rsidP="00853B66">
      <w:pPr>
        <w:pStyle w:val="Bullets1"/>
        <w:ind w:left="284" w:hanging="284"/>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14:paraId="24D2AEA1" w14:textId="77777777" w:rsidR="00640F39" w:rsidRPr="00684964" w:rsidRDefault="00640F39" w:rsidP="00853B66">
      <w:pPr>
        <w:pStyle w:val="Bullets1"/>
        <w:ind w:left="284" w:hanging="284"/>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14:paraId="41821A86" w14:textId="77777777" w:rsidR="00640F39" w:rsidRPr="00545F87" w:rsidRDefault="00640F39" w:rsidP="00853B66">
      <w:pPr>
        <w:pStyle w:val="Bullets1"/>
        <w:ind w:left="284" w:hanging="284"/>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14:paraId="37405DD2" w14:textId="77777777" w:rsidR="00640F39" w:rsidRPr="005F3568" w:rsidRDefault="00640F39" w:rsidP="00EF1680">
      <w:pPr>
        <w:pStyle w:val="Bullets1"/>
        <w:spacing w:afterLines="60" w:after="144"/>
        <w:ind w:left="284" w:hanging="284"/>
        <w:rPr>
          <w:rFonts w:cs="Arial"/>
          <w:b/>
          <w:szCs w:val="22"/>
        </w:rPr>
      </w:pPr>
      <w:r w:rsidRPr="00545F87">
        <w:rPr>
          <w:rFonts w:cs="Arial"/>
          <w:szCs w:val="22"/>
        </w:rPr>
        <w:t>keeping up to date with any changes in procedures for administration of first aid and ensuring that all educators are informed of these changes.</w:t>
      </w:r>
    </w:p>
    <w:p w14:paraId="3B5C24A5" w14:textId="77777777" w:rsidR="00640F39" w:rsidRDefault="00640F39" w:rsidP="00EF1680">
      <w:pPr>
        <w:pStyle w:val="Heading4"/>
        <w:spacing w:before="0" w:afterLines="60" w:after="144" w:line="260" w:lineRule="atLeast"/>
      </w:pPr>
      <w:r>
        <w:t xml:space="preserve">The Nominated Supervisor </w:t>
      </w:r>
      <w:r w:rsidR="004C0337">
        <w:t xml:space="preserve">and Persons in Day to Day Charge </w:t>
      </w:r>
      <w:r>
        <w:t>is responsible for:</w:t>
      </w:r>
    </w:p>
    <w:p w14:paraId="58F6A23C" w14:textId="77777777" w:rsidR="00640F39" w:rsidRPr="000A2CC1" w:rsidRDefault="00640F39" w:rsidP="00A00E51">
      <w:pPr>
        <w:pStyle w:val="Bullets1"/>
        <w:ind w:left="284" w:hanging="284"/>
        <w:rPr>
          <w:rFonts w:cs="Arial"/>
          <w:b/>
          <w:szCs w:val="22"/>
        </w:rPr>
      </w:pPr>
      <w:r w:rsidRPr="000A2CC1">
        <w:t>ensuring that every reasonable precaution is taken to protect children at the service from harm and hazards that are likely to cause injury (Section 167)</w:t>
      </w:r>
    </w:p>
    <w:p w14:paraId="08BABEE7" w14:textId="77777777" w:rsidR="00640F39" w:rsidRPr="006B198F" w:rsidRDefault="00640F39" w:rsidP="00A00E51">
      <w:pPr>
        <w:pStyle w:val="Bullets1"/>
        <w:ind w:left="284" w:hanging="284"/>
        <w:rPr>
          <w:rFonts w:cs="Arial"/>
          <w:b/>
          <w:szCs w:val="22"/>
        </w:rPr>
      </w:pPr>
      <w:r w:rsidRPr="006B198F">
        <w:rPr>
          <w:szCs w:val="22"/>
        </w:rPr>
        <w:t xml:space="preserve">ensuring that the prescribed educator-to-child ratios are met at all times (refer to </w:t>
      </w:r>
      <w:r w:rsidRPr="006B198F">
        <w:rPr>
          <w:i/>
          <w:szCs w:val="22"/>
        </w:rPr>
        <w:t>Supervision of Children Policy</w:t>
      </w:r>
      <w:r w:rsidRPr="006B198F">
        <w:rPr>
          <w:szCs w:val="22"/>
        </w:rPr>
        <w:t>)</w:t>
      </w:r>
    </w:p>
    <w:p w14:paraId="7F3A54FE" w14:textId="77777777" w:rsidR="00640F39" w:rsidRPr="006B198F" w:rsidRDefault="00640F39" w:rsidP="00A00E51">
      <w:pPr>
        <w:pStyle w:val="Bullets1"/>
        <w:ind w:left="284" w:hanging="284"/>
        <w:rPr>
          <w:rFonts w:cs="Arial"/>
          <w:b/>
          <w:szCs w:val="22"/>
        </w:rPr>
      </w:pPr>
      <w:r w:rsidRPr="006B198F">
        <w:rPr>
          <w:szCs w:val="22"/>
        </w:rPr>
        <w:t xml:space="preserve">ensuring that </w:t>
      </w:r>
      <w:r>
        <w:rPr>
          <w:szCs w:val="22"/>
        </w:rPr>
        <w:t xml:space="preserve">all </w:t>
      </w:r>
      <w:r w:rsidRPr="006B198F">
        <w:rPr>
          <w:szCs w:val="22"/>
        </w:rPr>
        <w:t>educators</w:t>
      </w:r>
      <w:r>
        <w:rPr>
          <w:szCs w:val="22"/>
        </w:rPr>
        <w:t>’</w:t>
      </w:r>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p>
    <w:p w14:paraId="7BDB9380" w14:textId="77777777" w:rsidR="00640F39" w:rsidRDefault="00640F39" w:rsidP="00A00E51">
      <w:pPr>
        <w:pStyle w:val="Bullets1"/>
        <w:ind w:left="284" w:hanging="284"/>
        <w:rPr>
          <w:rFonts w:cs="Arial"/>
        </w:rPr>
      </w:pPr>
      <w:r>
        <w:rPr>
          <w:rFonts w:cs="Arial"/>
        </w:rPr>
        <w:t>ensuring a risk assessment is conducted prior to an excursion to identify risks to health, safety or wellbeing and specifying how these risks will be managed and minimised (Regulations 100, 101)</w:t>
      </w:r>
    </w:p>
    <w:p w14:paraId="31B67FD3" w14:textId="77777777" w:rsidR="00F273CE" w:rsidRPr="003D5B9D" w:rsidRDefault="00640F39" w:rsidP="00A00E51">
      <w:pPr>
        <w:pStyle w:val="Bullets1"/>
        <w:ind w:left="284" w:hanging="284"/>
        <w:rPr>
          <w:rFonts w:cs="Arial"/>
          <w:b/>
        </w:rPr>
      </w:pPr>
      <w:r w:rsidRPr="00840A45">
        <w:rPr>
          <w:rFonts w:cs="Arial"/>
        </w:rPr>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p>
    <w:p w14:paraId="415291E7" w14:textId="77777777" w:rsidR="00F273CE" w:rsidRDefault="00F273CE" w:rsidP="009761FC">
      <w:pPr>
        <w:pStyle w:val="Bullets1"/>
        <w:spacing w:after="0"/>
        <w:ind w:left="284" w:hanging="284"/>
      </w:pPr>
      <w:r>
        <w:t>e</w:t>
      </w:r>
      <w:r w:rsidRPr="00EA56FD">
        <w:t xml:space="preserve">nsuring </w:t>
      </w:r>
      <w:r>
        <w:t xml:space="preserve">that the Ambulance Victoria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Pr>
          <w:i/>
        </w:rPr>
        <w:t>Sources</w:t>
      </w:r>
      <w:r w:rsidRPr="001A4602">
        <w:t>)</w:t>
      </w:r>
      <w:r>
        <w:t xml:space="preserve"> </w:t>
      </w:r>
      <w:r w:rsidRPr="00EA56FD">
        <w:t>i</w:t>
      </w:r>
      <w:r>
        <w:t>s displayed near all telephones.</w:t>
      </w:r>
    </w:p>
    <w:p w14:paraId="17B41300" w14:textId="77777777" w:rsidR="009761FC" w:rsidRPr="00EA56FD" w:rsidRDefault="009761FC" w:rsidP="00E602E4">
      <w:pPr>
        <w:pStyle w:val="Bullets1"/>
        <w:numPr>
          <w:ilvl w:val="0"/>
          <w:numId w:val="0"/>
        </w:numPr>
        <w:spacing w:after="0"/>
      </w:pPr>
    </w:p>
    <w:p w14:paraId="7249B6CC" w14:textId="77777777" w:rsidR="00640F39" w:rsidRDefault="00640F39" w:rsidP="00463514">
      <w:pPr>
        <w:pStyle w:val="Bullets1"/>
        <w:numPr>
          <w:ilvl w:val="0"/>
          <w:numId w:val="0"/>
        </w:numPr>
        <w:spacing w:after="0" w:line="120" w:lineRule="atLeast"/>
        <w:rPr>
          <w:b/>
        </w:rPr>
      </w:pPr>
      <w:r w:rsidRPr="003D5B9D">
        <w:rPr>
          <w:b/>
        </w:rPr>
        <w:t>The nominated first aid officer is responsible for:</w:t>
      </w:r>
    </w:p>
    <w:p w14:paraId="10F69B1C" w14:textId="77777777" w:rsidR="009761FC" w:rsidRPr="00463514" w:rsidRDefault="009761FC" w:rsidP="00E602E4">
      <w:pPr>
        <w:pStyle w:val="Bullets1"/>
        <w:numPr>
          <w:ilvl w:val="0"/>
          <w:numId w:val="0"/>
        </w:numPr>
        <w:spacing w:after="0" w:line="120" w:lineRule="atLeast"/>
        <w:ind w:left="227" w:hanging="227"/>
        <w:rPr>
          <w:sz w:val="10"/>
          <w:szCs w:val="10"/>
        </w:rPr>
      </w:pPr>
    </w:p>
    <w:p w14:paraId="5FA94355" w14:textId="77777777" w:rsidR="00640F39" w:rsidRDefault="00640F39" w:rsidP="00197B06">
      <w:pPr>
        <w:pStyle w:val="Bullets1"/>
        <w:ind w:left="284" w:hanging="284"/>
      </w:pPr>
      <w:r w:rsidRPr="00721F88">
        <w:t xml:space="preserve">maintaining a current approved first aid qualification </w:t>
      </w:r>
      <w:r>
        <w:t>(</w:t>
      </w:r>
      <w:r w:rsidRPr="00721F88">
        <w:t xml:space="preserve">refer </w:t>
      </w:r>
      <w:r>
        <w:t xml:space="preserve">to </w:t>
      </w:r>
      <w:r w:rsidRPr="00F73C5B">
        <w:rPr>
          <w:i/>
        </w:rPr>
        <w:t>Definitions</w:t>
      </w:r>
      <w:r>
        <w:t>)</w:t>
      </w:r>
    </w:p>
    <w:p w14:paraId="7B88FCA0" w14:textId="77777777" w:rsidR="00640F39" w:rsidRDefault="00640F39" w:rsidP="00841DC9">
      <w:pPr>
        <w:pStyle w:val="Bullets1"/>
        <w:ind w:left="284" w:hanging="284"/>
      </w:pPr>
      <w:r w:rsidRPr="0000371D">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14:paraId="515083C7" w14:textId="77777777" w:rsidR="00640F39" w:rsidRDefault="00640F39" w:rsidP="00841DC9">
      <w:pPr>
        <w:pStyle w:val="Bullets1"/>
        <w:ind w:left="284" w:hanging="284"/>
      </w:pPr>
      <w:r>
        <w:lastRenderedPageBreak/>
        <w:t>disposing of out-of-date materials appropriately</w:t>
      </w:r>
    </w:p>
    <w:p w14:paraId="18DC5AAA" w14:textId="77777777" w:rsidR="00640F39" w:rsidRPr="00840A45" w:rsidRDefault="00640F39" w:rsidP="00841DC9">
      <w:pPr>
        <w:pStyle w:val="Bullets1"/>
        <w:ind w:left="284" w:hanging="284"/>
      </w:pPr>
      <w:r w:rsidRPr="00840A45">
        <w:t>ensuring a portable first aid kit is taken on all excursions and other offsite activities (</w:t>
      </w:r>
      <w:r>
        <w:t>refer to</w:t>
      </w:r>
      <w:r w:rsidRPr="00840A45">
        <w:t xml:space="preserve"> </w:t>
      </w:r>
      <w:r w:rsidRPr="00536D68">
        <w:rPr>
          <w:i/>
        </w:rPr>
        <w:t>Excursions and Service Events Policy</w:t>
      </w:r>
      <w:r w:rsidRPr="00840A45">
        <w:t>)</w:t>
      </w:r>
    </w:p>
    <w:p w14:paraId="588ED86A" w14:textId="77777777" w:rsidR="009264BF" w:rsidRDefault="00640F39" w:rsidP="009264BF">
      <w:pPr>
        <w:pStyle w:val="Bullets1"/>
        <w:spacing w:before="60" w:line="360" w:lineRule="auto"/>
        <w:ind w:left="284" w:hanging="284"/>
      </w:pPr>
      <w:r w:rsidRPr="00840A45">
        <w:t>keeping up</w:t>
      </w:r>
      <w:r>
        <w:t xml:space="preserve"> </w:t>
      </w:r>
      <w:r w:rsidRPr="00840A45">
        <w:t>to</w:t>
      </w:r>
      <w:r>
        <w:t xml:space="preserve"> </w:t>
      </w:r>
      <w:r w:rsidRPr="00840A45">
        <w:t>date with any changes in the procedures for the administration of first aid</w:t>
      </w:r>
      <w:r>
        <w:t>.</w:t>
      </w:r>
    </w:p>
    <w:p w14:paraId="7B113E3C" w14:textId="77777777" w:rsidR="00640F39" w:rsidRDefault="004C0337" w:rsidP="009264BF">
      <w:pPr>
        <w:pStyle w:val="Heading4"/>
        <w:spacing w:before="60" w:line="240" w:lineRule="auto"/>
      </w:pPr>
      <w:r>
        <w:t xml:space="preserve">Educators </w:t>
      </w:r>
      <w:r w:rsidR="00640F39" w:rsidRPr="00C75C38">
        <w:t xml:space="preserve">and other </w:t>
      </w:r>
      <w:r>
        <w:t>staff</w:t>
      </w:r>
      <w:r w:rsidR="00FC036A">
        <w:t xml:space="preserve"> are responsible for:</w:t>
      </w:r>
    </w:p>
    <w:p w14:paraId="5F8D7AEE" w14:textId="77777777" w:rsidR="00640F39" w:rsidRPr="00C75C38" w:rsidRDefault="00640F39" w:rsidP="009264BF">
      <w:pPr>
        <w:pStyle w:val="Bullets1"/>
        <w:spacing w:line="240" w:lineRule="auto"/>
        <w:ind w:left="284" w:hanging="284"/>
      </w:pPr>
      <w:r>
        <w:t>i</w:t>
      </w:r>
      <w:r w:rsidRPr="00C75C38">
        <w:t>mplementing appropriate first aid procedures when necessary</w:t>
      </w:r>
    </w:p>
    <w:p w14:paraId="51B1F578" w14:textId="77777777" w:rsidR="00640F39" w:rsidRPr="00C75C38" w:rsidRDefault="00640F39" w:rsidP="0077541D">
      <w:pPr>
        <w:pStyle w:val="Bullets1"/>
        <w:ind w:left="284" w:hanging="284"/>
      </w:pPr>
      <w:r>
        <w:t>m</w:t>
      </w:r>
      <w:r w:rsidRPr="00C75C38">
        <w:t>aintaining current approved first aid qualifications</w:t>
      </w:r>
      <w:r>
        <w:t>,</w:t>
      </w:r>
      <w:r w:rsidRPr="00C75C38">
        <w:t xml:space="preserve"> </w:t>
      </w:r>
      <w:r>
        <w:t xml:space="preserve">and </w:t>
      </w:r>
      <w:r w:rsidRPr="00C75C38">
        <w:t xml:space="preserve">qualifications in </w:t>
      </w:r>
      <w:r>
        <w:t>anaphylaxis management and emergency</w:t>
      </w:r>
      <w:r w:rsidR="000C0C05">
        <w:t xml:space="preserve"> asthma management, as required</w:t>
      </w:r>
    </w:p>
    <w:p w14:paraId="3322E3D9" w14:textId="77777777" w:rsidR="00640F39" w:rsidRPr="00C75C38" w:rsidRDefault="00640F39" w:rsidP="0077541D">
      <w:pPr>
        <w:pStyle w:val="Bullets1"/>
        <w:ind w:left="284" w:hanging="284"/>
      </w:pPr>
      <w:r>
        <w:t>p</w:t>
      </w:r>
      <w:r w:rsidRPr="00C75C38">
        <w:t>racticing CPR and administration of an auto</w:t>
      </w:r>
      <w:r>
        <w:t>-</w:t>
      </w:r>
      <w:r w:rsidRPr="00C75C38">
        <w:t>inject</w:t>
      </w:r>
      <w:r w:rsidR="00E65633">
        <w:t>or</w:t>
      </w:r>
      <w:r w:rsidRPr="00C75C38">
        <w:t xml:space="preserve"> at least annually (in accordance with other service policies)</w:t>
      </w:r>
    </w:p>
    <w:p w14:paraId="5C8BBAD8" w14:textId="77777777" w:rsidR="00640F39" w:rsidRDefault="00640F39" w:rsidP="0077541D">
      <w:pPr>
        <w:pStyle w:val="Bullets1"/>
        <w:ind w:left="284" w:hanging="284"/>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14:paraId="778BE774" w14:textId="77777777" w:rsidR="00640F39" w:rsidRPr="00840A45" w:rsidRDefault="00640F39" w:rsidP="0077541D">
      <w:pPr>
        <w:pStyle w:val="Bullets1"/>
        <w:ind w:left="284" w:hanging="284"/>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14:paraId="4D3B3810" w14:textId="77777777" w:rsidR="00640F39" w:rsidRDefault="00640F39" w:rsidP="0077541D">
      <w:pPr>
        <w:pStyle w:val="Bullets1"/>
        <w:ind w:left="284" w:hanging="284"/>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14:paraId="73E29F71" w14:textId="77777777" w:rsidR="0067455C" w:rsidRDefault="00640F39" w:rsidP="0077541D">
      <w:pPr>
        <w:pStyle w:val="Bullets1"/>
        <w:ind w:left="284" w:hanging="284"/>
      </w:pPr>
      <w:r>
        <w:t>conducting a risk assessment prior to an excursion to identify risks to health, safety or wellbeing and specifying how these risks will be managed and minimised (Regulations 100, 101).</w:t>
      </w:r>
    </w:p>
    <w:p w14:paraId="580BA5E4" w14:textId="77777777" w:rsidR="00640F39" w:rsidRDefault="00640F39" w:rsidP="00BE7B59">
      <w:pPr>
        <w:pStyle w:val="Heading4"/>
        <w:spacing w:before="170"/>
      </w:pPr>
      <w:r w:rsidRPr="005621DE">
        <w:t>Parents/</w:t>
      </w:r>
      <w:r>
        <w:t>g</w:t>
      </w:r>
      <w:r w:rsidR="00E35D91">
        <w:t>uardians are responsible for:</w:t>
      </w:r>
    </w:p>
    <w:p w14:paraId="51E7EEC6" w14:textId="77777777" w:rsidR="00640F39" w:rsidRPr="00A0425D" w:rsidRDefault="00640F39" w:rsidP="00732678">
      <w:pPr>
        <w:pStyle w:val="Bullets1"/>
        <w:ind w:left="284" w:hanging="284"/>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14:paraId="49BFFEB1" w14:textId="77777777" w:rsidR="00640F39" w:rsidRPr="00A0425D" w:rsidRDefault="00640F39" w:rsidP="00732678">
      <w:pPr>
        <w:pStyle w:val="Bullets1"/>
        <w:ind w:left="284" w:hanging="284"/>
        <w:rPr>
          <w:rFonts w:cs="Arial"/>
        </w:rPr>
      </w:pPr>
      <w:r w:rsidRPr="00FA40DC">
        <w:rPr>
          <w:rFonts w:eastAsia="Calibri" w:cs="FSAlbert"/>
          <w:szCs w:val="22"/>
        </w:rPr>
        <w:t>providing written consent (via the enrolment record) for service staff to administer first aid and call an ambulance, if required</w:t>
      </w:r>
    </w:p>
    <w:p w14:paraId="659AA131" w14:textId="77777777" w:rsidR="00640F39" w:rsidRPr="00A0425D" w:rsidRDefault="00640F39" w:rsidP="00732678">
      <w:pPr>
        <w:pStyle w:val="Bullets1"/>
        <w:ind w:left="284" w:hanging="284"/>
        <w:rPr>
          <w:rFonts w:cs="Arial"/>
        </w:rPr>
      </w:pPr>
      <w:r w:rsidRPr="00A0425D">
        <w:rPr>
          <w:rFonts w:cs="Arial"/>
        </w:rPr>
        <w:t xml:space="preserve">being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p>
    <w:p w14:paraId="7826CD48" w14:textId="77777777" w:rsidR="00640F39" w:rsidRPr="00F60FAE" w:rsidRDefault="00640F39" w:rsidP="00F60FAE">
      <w:pPr>
        <w:pStyle w:val="BodyText85ptbefore0"/>
        <w:rPr>
          <w:b/>
        </w:rPr>
      </w:pPr>
      <w:r w:rsidRPr="00F60FAE">
        <w:rPr>
          <w:b/>
        </w:rPr>
        <w:t xml:space="preserve">Volunteers and students, while at the service, are responsible for following </w:t>
      </w:r>
      <w:r w:rsidR="00812877">
        <w:rPr>
          <w:b/>
        </w:rPr>
        <w:t>this policy and its procedures.</w:t>
      </w:r>
    </w:p>
    <w:p w14:paraId="039E465C" w14:textId="77777777" w:rsidR="00640F39" w:rsidRPr="00C75C38" w:rsidRDefault="00640F39" w:rsidP="00640F39">
      <w:pPr>
        <w:pStyle w:val="Heading1"/>
      </w:pPr>
      <w:r w:rsidRPr="00C75C38">
        <w:t>Evaluation</w:t>
      </w:r>
    </w:p>
    <w:p w14:paraId="69FDECFE" w14:textId="77777777" w:rsidR="00640F39" w:rsidRPr="00536D68" w:rsidRDefault="00640F39" w:rsidP="00640F39">
      <w:pPr>
        <w:pStyle w:val="BodyText3ptAfter"/>
      </w:pPr>
      <w:r w:rsidRPr="00536D68">
        <w:t>In order to assess whether the values and purposes of the policy have been achieved, the Approved Provider will:</w:t>
      </w:r>
    </w:p>
    <w:p w14:paraId="4D79C79B" w14:textId="77777777" w:rsidR="00640F39" w:rsidRPr="00536D68" w:rsidRDefault="00640F39" w:rsidP="000E23CB">
      <w:pPr>
        <w:pStyle w:val="Bullets1"/>
        <w:ind w:left="284"/>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14:paraId="53EB5E66" w14:textId="77777777" w:rsidR="00640F39" w:rsidRPr="00536D68" w:rsidRDefault="00640F39" w:rsidP="000E23CB">
      <w:pPr>
        <w:pStyle w:val="Bullets1"/>
        <w:ind w:left="284"/>
      </w:pPr>
      <w:r w:rsidRPr="00536D68">
        <w:t>monitor the implementation, compliance, complaints and incidents in relation to this policy</w:t>
      </w:r>
    </w:p>
    <w:p w14:paraId="079147C6" w14:textId="77777777" w:rsidR="00640F39" w:rsidRPr="00536D68" w:rsidRDefault="00640F39" w:rsidP="000E23CB">
      <w:pPr>
        <w:pStyle w:val="Bullets1"/>
        <w:ind w:left="284"/>
      </w:pPr>
      <w:r w:rsidRPr="00536D68">
        <w:t>review the first aid procedures following an incident to determine their effectiveness</w:t>
      </w:r>
    </w:p>
    <w:p w14:paraId="6B7B2CCD" w14:textId="77777777" w:rsidR="00640F39" w:rsidRPr="00536D68" w:rsidRDefault="00640F39" w:rsidP="000E23CB">
      <w:pPr>
        <w:pStyle w:val="Bullets1"/>
        <w:ind w:left="284"/>
      </w:pPr>
      <w:r w:rsidRPr="00536D68">
        <w:t>regularly seek feedback from the nominated first aid</w:t>
      </w:r>
      <w:r>
        <w:t xml:space="preserve"> officer</w:t>
      </w:r>
      <w:r w:rsidRPr="00536D68">
        <w:t xml:space="preserve"> and everyone affected by the policy regarding its effectiveness</w:t>
      </w:r>
    </w:p>
    <w:p w14:paraId="6F72A550" w14:textId="77777777" w:rsidR="00640F39" w:rsidRPr="00536D68" w:rsidRDefault="00640F39" w:rsidP="000E23CB">
      <w:pPr>
        <w:pStyle w:val="Bullets1"/>
        <w:ind w:left="284"/>
      </w:pPr>
      <w:r w:rsidRPr="00536D68">
        <w:t>keep the policy up to date with current legislation, research, policy and best practice</w:t>
      </w:r>
    </w:p>
    <w:p w14:paraId="1C3CDD2F" w14:textId="77777777" w:rsidR="00640F39" w:rsidRPr="00536D68" w:rsidRDefault="00640F39" w:rsidP="000E23CB">
      <w:pPr>
        <w:pStyle w:val="Bullets1"/>
        <w:ind w:left="284"/>
      </w:pPr>
      <w:r w:rsidRPr="00536D68">
        <w:t>consider the advice of relevant bodies or organisations such as Australian Red Cross and St John Ambulance when reviewing this policy</w:t>
      </w:r>
    </w:p>
    <w:p w14:paraId="65FE15EF" w14:textId="77777777" w:rsidR="00640F39" w:rsidRPr="00536D68" w:rsidRDefault="00640F39" w:rsidP="000E23CB">
      <w:pPr>
        <w:pStyle w:val="Bullets1"/>
        <w:ind w:left="284"/>
      </w:pPr>
      <w:r w:rsidRPr="00536D68">
        <w:t>revise the policy and procedures as part of the service’s policy review cycle, or as required</w:t>
      </w:r>
    </w:p>
    <w:p w14:paraId="5F9C6510" w14:textId="77777777" w:rsidR="00BE7B59" w:rsidRPr="003D26BC" w:rsidRDefault="00640F39" w:rsidP="003D26BC">
      <w:pPr>
        <w:pStyle w:val="Bullets1"/>
        <w:ind w:left="284"/>
        <w:rPr>
          <w:rFonts w:cs="Times"/>
          <w:szCs w:val="32"/>
        </w:rPr>
      </w:pPr>
      <w:r w:rsidRPr="00C76602">
        <w:rPr>
          <w:rFonts w:cs="Times"/>
          <w:szCs w:val="32"/>
        </w:rPr>
        <w:t>notify parents/guardians at least 14 days before making any changes to this policy or its procedures.</w:t>
      </w:r>
    </w:p>
    <w:p w14:paraId="0DDDFE97" w14:textId="77777777" w:rsidR="00A563A1" w:rsidRDefault="00A563A1">
      <w:pPr>
        <w:spacing w:after="0"/>
      </w:pPr>
    </w:p>
    <w:p w14:paraId="187CB04A" w14:textId="77777777" w:rsidR="001C3BBC" w:rsidRDefault="001C3BBC">
      <w:pPr>
        <w:spacing w:after="0"/>
      </w:pPr>
    </w:p>
    <w:p w14:paraId="0283BAAA" w14:textId="77777777" w:rsidR="001C3BBC" w:rsidRDefault="001C3BBC">
      <w:pPr>
        <w:spacing w:after="0"/>
      </w:pPr>
    </w:p>
    <w:p w14:paraId="129CAC94" w14:textId="77777777" w:rsidR="001C3BBC" w:rsidRDefault="001C3BBC">
      <w:pPr>
        <w:spacing w:after="0"/>
        <w:rPr>
          <w:rFonts w:eastAsia="Times New Roman" w:cs="Arial"/>
          <w:b/>
          <w:bCs/>
          <w:caps/>
          <w:color w:val="000000"/>
          <w:sz w:val="24"/>
          <w:szCs w:val="24"/>
          <w:lang w:eastAsia="en-AU"/>
        </w:rPr>
      </w:pPr>
    </w:p>
    <w:p w14:paraId="1F9572AD" w14:textId="77777777" w:rsidR="00640F39" w:rsidRPr="00C75C38" w:rsidRDefault="00640F39" w:rsidP="00640F39">
      <w:pPr>
        <w:pStyle w:val="Heading1"/>
      </w:pPr>
      <w:r w:rsidRPr="00C75C38">
        <w:lastRenderedPageBreak/>
        <w:t>Attachments</w:t>
      </w:r>
    </w:p>
    <w:p w14:paraId="435D1736" w14:textId="77777777" w:rsidR="00640F39" w:rsidRPr="00C75C38" w:rsidRDefault="00640F39" w:rsidP="000E23CB">
      <w:pPr>
        <w:pStyle w:val="Bullets1"/>
        <w:ind w:left="284" w:hanging="284"/>
      </w:pPr>
      <w:r w:rsidRPr="00C75C38">
        <w:t>Attachment</w:t>
      </w:r>
      <w:r>
        <w:t xml:space="preserve"> 1</w:t>
      </w:r>
      <w:r w:rsidRPr="00C75C38">
        <w:t>: Sample first</w:t>
      </w:r>
      <w:r>
        <w:t xml:space="preserve"> </w:t>
      </w:r>
      <w:r w:rsidRPr="00C75C38">
        <w:t>aid risk assessment form</w:t>
      </w:r>
    </w:p>
    <w:p w14:paraId="65504D94" w14:textId="77777777" w:rsidR="00640F39" w:rsidRPr="00C75C38" w:rsidRDefault="00640F39" w:rsidP="00640F39">
      <w:pPr>
        <w:pStyle w:val="Heading1"/>
      </w:pPr>
      <w:r>
        <w:t>A</w:t>
      </w:r>
      <w:r w:rsidRPr="00C75C38">
        <w:t>uthorisation</w:t>
      </w:r>
    </w:p>
    <w:p w14:paraId="54BD143C" w14:textId="10E9FA77" w:rsidR="00640F39" w:rsidRPr="00C75C38"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 xml:space="preserve">rovider of </w:t>
      </w:r>
      <w:r w:rsidR="00453CF7">
        <w:t xml:space="preserve">Research preschool </w:t>
      </w:r>
      <w:r w:rsidR="00B30F6E" w:rsidRPr="000D2704">
        <w:rPr>
          <w:lang w:val="en-US"/>
        </w:rPr>
        <w:t>on</w:t>
      </w:r>
      <w:r w:rsidR="00453CF7">
        <w:rPr>
          <w:lang w:val="en-US"/>
        </w:rPr>
        <w:t>30th September 2021</w:t>
      </w:r>
      <w:r w:rsidR="00640F39" w:rsidRPr="00640F39">
        <w:t>.</w:t>
      </w:r>
    </w:p>
    <w:p w14:paraId="74BE2A18" w14:textId="39B628C2" w:rsidR="00640F39" w:rsidRDefault="00640F39" w:rsidP="00640F39">
      <w:pPr>
        <w:pStyle w:val="Heading1"/>
        <w:rPr>
          <w:b w:val="0"/>
        </w:rPr>
      </w:pPr>
      <w:r w:rsidRPr="00316F5E">
        <w:t xml:space="preserve">Review date:    </w:t>
      </w:r>
      <w:r w:rsidR="00453CF7">
        <w:rPr>
          <w:b w:val="0"/>
        </w:rPr>
        <w:t>September 2024</w:t>
      </w:r>
    </w:p>
    <w:p w14:paraId="3E61D4ED" w14:textId="77777777" w:rsidR="00E74812" w:rsidRDefault="00E74812" w:rsidP="00E74812">
      <w:pPr>
        <w:pStyle w:val="Attachment1"/>
      </w:pPr>
      <w:r w:rsidRPr="00E74812">
        <w:lastRenderedPageBreak/>
        <w:t>Attachment</w:t>
      </w:r>
      <w:r w:rsidRPr="00C75C38">
        <w:t xml:space="preserve"> </w:t>
      </w:r>
      <w:r>
        <w:t>1</w:t>
      </w:r>
    </w:p>
    <w:p w14:paraId="4A326BD4" w14:textId="77777777"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14:paraId="0B5F74CB" w14:textId="77777777"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16"/>
        <w:gridCol w:w="1134"/>
        <w:gridCol w:w="1275"/>
        <w:gridCol w:w="780"/>
        <w:gridCol w:w="354"/>
        <w:gridCol w:w="1134"/>
        <w:gridCol w:w="1134"/>
      </w:tblGrid>
      <w:tr w:rsidR="00E74812" w:rsidRPr="000B7264" w14:paraId="63C75FD7" w14:textId="77777777" w:rsidTr="00331701">
        <w:tc>
          <w:tcPr>
            <w:tcW w:w="540" w:type="dxa"/>
          </w:tcPr>
          <w:p w14:paraId="68103BE0" w14:textId="77777777"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14:paraId="51D6000D" w14:textId="77777777"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14:paraId="19CCE058" w14:textId="77777777" w:rsidR="00E74812" w:rsidRPr="00331701" w:rsidRDefault="00E74812" w:rsidP="00331701">
            <w:pPr>
              <w:pStyle w:val="Tabletext"/>
              <w:spacing w:line="220" w:lineRule="atLeast"/>
              <w:rPr>
                <w:sz w:val="18"/>
                <w:szCs w:val="18"/>
              </w:rPr>
            </w:pPr>
          </w:p>
        </w:tc>
      </w:tr>
      <w:tr w:rsidR="00E74812" w:rsidRPr="000B7264" w14:paraId="6984159E" w14:textId="77777777" w:rsidTr="00331701">
        <w:tc>
          <w:tcPr>
            <w:tcW w:w="540" w:type="dxa"/>
          </w:tcPr>
          <w:p w14:paraId="72B4AD12" w14:textId="77777777"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14:paraId="18606FF2" w14:textId="77777777"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14:paraId="46B359AD" w14:textId="77777777" w:rsidR="00E74812" w:rsidRPr="00331701" w:rsidRDefault="00E74812" w:rsidP="00331701">
            <w:pPr>
              <w:pStyle w:val="Tabletext"/>
              <w:spacing w:line="220" w:lineRule="atLeast"/>
              <w:rPr>
                <w:sz w:val="18"/>
                <w:szCs w:val="18"/>
              </w:rPr>
            </w:pPr>
          </w:p>
        </w:tc>
      </w:tr>
      <w:tr w:rsidR="00E74812" w:rsidRPr="000B7264" w14:paraId="216E9493" w14:textId="77777777" w:rsidTr="00331701">
        <w:tc>
          <w:tcPr>
            <w:tcW w:w="540" w:type="dxa"/>
          </w:tcPr>
          <w:p w14:paraId="0B3E2B17" w14:textId="77777777"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14:paraId="6B07B8EA" w14:textId="77777777"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14:paraId="224DE59E" w14:textId="77777777" w:rsidR="00E74812" w:rsidRPr="00331701" w:rsidRDefault="00E74812" w:rsidP="00331701">
            <w:pPr>
              <w:pStyle w:val="Tabletext"/>
              <w:spacing w:line="220" w:lineRule="atLeast"/>
              <w:rPr>
                <w:sz w:val="18"/>
                <w:szCs w:val="18"/>
              </w:rPr>
            </w:pPr>
          </w:p>
        </w:tc>
      </w:tr>
      <w:tr w:rsidR="00E74812" w:rsidRPr="000B7264" w14:paraId="02E8CFDC" w14:textId="77777777" w:rsidTr="00331701">
        <w:tc>
          <w:tcPr>
            <w:tcW w:w="540" w:type="dxa"/>
          </w:tcPr>
          <w:p w14:paraId="2A468B65" w14:textId="77777777"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14:paraId="6F5E59CF" w14:textId="77777777"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14:paraId="11A85C47" w14:textId="77777777" w:rsidR="00E74812" w:rsidRPr="00331701" w:rsidRDefault="00E74812" w:rsidP="00331701">
            <w:pPr>
              <w:pStyle w:val="Tabletext"/>
              <w:spacing w:line="220" w:lineRule="atLeast"/>
              <w:rPr>
                <w:sz w:val="18"/>
                <w:szCs w:val="18"/>
              </w:rPr>
            </w:pPr>
          </w:p>
        </w:tc>
      </w:tr>
      <w:tr w:rsidR="00E74812" w:rsidRPr="000B7264" w14:paraId="070C4B52" w14:textId="77777777" w:rsidTr="00331701">
        <w:tc>
          <w:tcPr>
            <w:tcW w:w="540" w:type="dxa"/>
          </w:tcPr>
          <w:p w14:paraId="387AEA03" w14:textId="77777777"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14:paraId="5E704CAF" w14:textId="77777777"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14:paraId="153AAD05" w14:textId="77777777" w:rsidR="00E74812" w:rsidRPr="00331701" w:rsidRDefault="00E74812" w:rsidP="00331701">
            <w:pPr>
              <w:pStyle w:val="Tabletext"/>
              <w:spacing w:line="220" w:lineRule="atLeast"/>
              <w:rPr>
                <w:sz w:val="18"/>
                <w:szCs w:val="18"/>
              </w:rPr>
            </w:pPr>
          </w:p>
        </w:tc>
      </w:tr>
      <w:tr w:rsidR="00E74812" w:rsidRPr="000B7264" w14:paraId="34C5D522" w14:textId="77777777" w:rsidTr="00331701">
        <w:tc>
          <w:tcPr>
            <w:tcW w:w="540" w:type="dxa"/>
          </w:tcPr>
          <w:p w14:paraId="7DB24C99" w14:textId="77777777"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14:paraId="3C31722F" w14:textId="77777777"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14:paraId="4FF63E6E" w14:textId="77777777" w:rsidR="00E74812" w:rsidRPr="00331701" w:rsidRDefault="00E74812" w:rsidP="00331701">
            <w:pPr>
              <w:pStyle w:val="Tabletext"/>
              <w:spacing w:line="220" w:lineRule="atLeast"/>
              <w:rPr>
                <w:sz w:val="18"/>
                <w:szCs w:val="18"/>
              </w:rPr>
            </w:pPr>
          </w:p>
        </w:tc>
      </w:tr>
      <w:tr w:rsidR="00E74812" w:rsidRPr="000B7264" w14:paraId="1B815C39" w14:textId="77777777" w:rsidTr="00331701">
        <w:tc>
          <w:tcPr>
            <w:tcW w:w="540" w:type="dxa"/>
          </w:tcPr>
          <w:p w14:paraId="248E44A8" w14:textId="77777777"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14:paraId="00ECA991" w14:textId="77777777"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14:paraId="1231CC90" w14:textId="77777777" w:rsidR="00E74812" w:rsidRPr="00331701" w:rsidRDefault="00E74812" w:rsidP="00331701">
            <w:pPr>
              <w:pStyle w:val="Tabletext"/>
              <w:spacing w:line="220" w:lineRule="atLeast"/>
              <w:rPr>
                <w:sz w:val="18"/>
                <w:szCs w:val="18"/>
              </w:rPr>
            </w:pPr>
          </w:p>
        </w:tc>
      </w:tr>
      <w:tr w:rsidR="00E74812" w:rsidRPr="000B7264" w14:paraId="0F28BB89" w14:textId="77777777" w:rsidTr="00331701">
        <w:tc>
          <w:tcPr>
            <w:tcW w:w="540" w:type="dxa"/>
          </w:tcPr>
          <w:p w14:paraId="4CBBC69E" w14:textId="77777777"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14:paraId="5ABF7DAA" w14:textId="77777777"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14:paraId="7F44D83E" w14:textId="77777777" w:rsidR="00E74812" w:rsidRPr="00331701" w:rsidRDefault="00E74812" w:rsidP="00331701">
            <w:pPr>
              <w:pStyle w:val="Tabletext"/>
              <w:spacing w:line="220" w:lineRule="atLeast"/>
              <w:rPr>
                <w:sz w:val="18"/>
                <w:szCs w:val="18"/>
              </w:rPr>
            </w:pPr>
          </w:p>
        </w:tc>
      </w:tr>
      <w:tr w:rsidR="00E74812" w:rsidRPr="000B7264" w14:paraId="122FAB55" w14:textId="77777777" w:rsidTr="00331701">
        <w:tc>
          <w:tcPr>
            <w:tcW w:w="540" w:type="dxa"/>
          </w:tcPr>
          <w:p w14:paraId="28AF37BC" w14:textId="77777777"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14:paraId="64F9ED47" w14:textId="77777777"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14:paraId="6310AFA8" w14:textId="77777777" w:rsidR="00E74812" w:rsidRPr="00331701" w:rsidRDefault="00E74812" w:rsidP="00331701">
            <w:pPr>
              <w:pStyle w:val="Tabletext"/>
              <w:spacing w:line="220" w:lineRule="atLeast"/>
              <w:rPr>
                <w:sz w:val="18"/>
                <w:szCs w:val="18"/>
              </w:rPr>
            </w:pPr>
          </w:p>
        </w:tc>
      </w:tr>
      <w:tr w:rsidR="00331701" w:rsidRPr="000B7264" w14:paraId="3BDDABBC" w14:textId="77777777" w:rsidTr="00331701">
        <w:tc>
          <w:tcPr>
            <w:tcW w:w="540" w:type="dxa"/>
          </w:tcPr>
          <w:p w14:paraId="49CC938D" w14:textId="77777777"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14:paraId="4845607D" w14:textId="77777777"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14:paraId="28937434" w14:textId="77777777" w:rsidR="00331701" w:rsidRPr="00331701" w:rsidRDefault="00331701" w:rsidP="00331701">
            <w:pPr>
              <w:pStyle w:val="Tabletext"/>
              <w:spacing w:line="220" w:lineRule="atLeast"/>
              <w:rPr>
                <w:sz w:val="18"/>
                <w:szCs w:val="18"/>
              </w:rPr>
            </w:pPr>
          </w:p>
        </w:tc>
      </w:tr>
      <w:tr w:rsidR="00331701" w:rsidRPr="000B7264" w14:paraId="33E2D891" w14:textId="77777777" w:rsidTr="00331701">
        <w:tc>
          <w:tcPr>
            <w:tcW w:w="540" w:type="dxa"/>
          </w:tcPr>
          <w:p w14:paraId="421211A8" w14:textId="77777777"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14:paraId="4A3C2303" w14:textId="77777777"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14:paraId="001800C9" w14:textId="77777777" w:rsidR="00331701" w:rsidRPr="00331701" w:rsidRDefault="00331701" w:rsidP="00331701">
            <w:pPr>
              <w:pStyle w:val="Tabletext"/>
              <w:spacing w:line="220" w:lineRule="atLeast"/>
              <w:rPr>
                <w:sz w:val="18"/>
                <w:szCs w:val="18"/>
              </w:rPr>
            </w:pPr>
          </w:p>
        </w:tc>
      </w:tr>
      <w:tr w:rsidR="00331701" w:rsidRPr="000B7264" w14:paraId="0ADF28C7" w14:textId="77777777" w:rsidTr="00331701">
        <w:trPr>
          <w:trHeight w:val="335"/>
        </w:trPr>
        <w:tc>
          <w:tcPr>
            <w:tcW w:w="540" w:type="dxa"/>
            <w:vMerge w:val="restart"/>
          </w:tcPr>
          <w:p w14:paraId="209AF956" w14:textId="77777777"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14:paraId="745C245E" w14:textId="77777777"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14:paraId="0DEC18F9" w14:textId="77777777"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14:paraId="3586AE72" w14:textId="77777777"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14:paraId="6B4456A7" w14:textId="77777777" w:rsidTr="00331701">
        <w:trPr>
          <w:trHeight w:val="956"/>
        </w:trPr>
        <w:tc>
          <w:tcPr>
            <w:tcW w:w="540" w:type="dxa"/>
            <w:vMerge/>
          </w:tcPr>
          <w:p w14:paraId="2E2C1A35" w14:textId="77777777" w:rsidR="00331701" w:rsidRPr="00331701" w:rsidRDefault="00331701" w:rsidP="00331701">
            <w:pPr>
              <w:pStyle w:val="Tabletext"/>
              <w:spacing w:line="220" w:lineRule="atLeast"/>
              <w:rPr>
                <w:sz w:val="18"/>
                <w:szCs w:val="18"/>
              </w:rPr>
            </w:pPr>
          </w:p>
        </w:tc>
        <w:tc>
          <w:tcPr>
            <w:tcW w:w="2716" w:type="dxa"/>
            <w:vMerge/>
          </w:tcPr>
          <w:p w14:paraId="6CF63AC5" w14:textId="77777777"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14:paraId="3D397766" w14:textId="77777777" w:rsidR="00331701" w:rsidRPr="00331701" w:rsidRDefault="00E15361" w:rsidP="00331701">
            <w:pPr>
              <w:pStyle w:val="Tabletext"/>
              <w:spacing w:line="220" w:lineRule="atLeast"/>
              <w:rPr>
                <w:sz w:val="18"/>
                <w:szCs w:val="18"/>
              </w:rPr>
            </w:pPr>
            <w:r>
              <w:rPr>
                <w:sz w:val="18"/>
                <w:szCs w:val="18"/>
              </w:rPr>
              <w:t>Cleaning products</w:t>
            </w:r>
          </w:p>
        </w:tc>
        <w:tc>
          <w:tcPr>
            <w:tcW w:w="2622" w:type="dxa"/>
            <w:gridSpan w:val="3"/>
            <w:tcBorders>
              <w:top w:val="nil"/>
              <w:bottom w:val="single" w:sz="4" w:space="0" w:color="auto"/>
            </w:tcBorders>
            <w:tcMar>
              <w:left w:w="57" w:type="dxa"/>
              <w:right w:w="57" w:type="dxa"/>
            </w:tcMar>
          </w:tcPr>
          <w:p w14:paraId="60A66A2E" w14:textId="77777777"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14:paraId="0C94E39E" w14:textId="77777777" w:rsidTr="00331701">
        <w:trPr>
          <w:cantSplit/>
          <w:trHeight w:val="841"/>
        </w:trPr>
        <w:tc>
          <w:tcPr>
            <w:tcW w:w="540" w:type="dxa"/>
            <w:vMerge w:val="restart"/>
          </w:tcPr>
          <w:p w14:paraId="37BD2CBF" w14:textId="77777777"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14:paraId="6F6A5A66" w14:textId="77777777" w:rsidR="00331701" w:rsidRPr="00331701" w:rsidRDefault="00331701" w:rsidP="00331701">
            <w:pPr>
              <w:pStyle w:val="Tabletext"/>
              <w:keepNext/>
              <w:keepLines/>
              <w:spacing w:line="220" w:lineRule="atLeast"/>
              <w:rPr>
                <w:sz w:val="18"/>
                <w:szCs w:val="18"/>
              </w:rPr>
            </w:pPr>
            <w:r w:rsidRPr="00331701">
              <w:rPr>
                <w:sz w:val="18"/>
                <w:szCs w:val="18"/>
              </w:rPr>
              <w:t>Are there any specific hazards or health concerns that require specific first aid kits or treatment (such as anaphylaxis, asthma etc.)? If yes, list the particular hazards or health concerns and where the specific first aid requirements are kept</w:t>
            </w:r>
          </w:p>
        </w:tc>
        <w:tc>
          <w:tcPr>
            <w:tcW w:w="1134" w:type="dxa"/>
            <w:tcBorders>
              <w:bottom w:val="nil"/>
            </w:tcBorders>
            <w:tcMar>
              <w:left w:w="57" w:type="dxa"/>
              <w:right w:w="57" w:type="dxa"/>
            </w:tcMar>
          </w:tcPr>
          <w:p w14:paraId="5E1AF20A" w14:textId="77777777"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14:paraId="4AC4548E" w14:textId="77777777"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14:paraId="68ECAD24" w14:textId="77777777"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14:paraId="5ABB2AF3" w14:textId="77777777"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14:paraId="596B8331" w14:textId="77777777"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14:paraId="408E7AC9" w14:textId="77777777" w:rsidTr="00331701">
        <w:trPr>
          <w:cantSplit/>
          <w:trHeight w:val="1348"/>
        </w:trPr>
        <w:tc>
          <w:tcPr>
            <w:tcW w:w="540" w:type="dxa"/>
            <w:vMerge/>
          </w:tcPr>
          <w:p w14:paraId="46ECDEB1" w14:textId="77777777" w:rsidR="00331701" w:rsidRPr="00331701" w:rsidRDefault="00331701" w:rsidP="00331701">
            <w:pPr>
              <w:pStyle w:val="Tabletext"/>
              <w:keepNext/>
              <w:keepLines/>
              <w:spacing w:line="220" w:lineRule="atLeast"/>
              <w:rPr>
                <w:sz w:val="18"/>
                <w:szCs w:val="18"/>
              </w:rPr>
            </w:pPr>
          </w:p>
        </w:tc>
        <w:tc>
          <w:tcPr>
            <w:tcW w:w="2716" w:type="dxa"/>
            <w:vMerge/>
          </w:tcPr>
          <w:p w14:paraId="08281248"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04520FCE" w14:textId="77777777"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14:paraId="5B34F56D" w14:textId="77777777"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14:paraId="19B83B27"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4BC217DE"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701A6B2C" w14:textId="77777777" w:rsidR="00331701" w:rsidRPr="00331701" w:rsidRDefault="00331701" w:rsidP="00331701">
            <w:pPr>
              <w:pStyle w:val="Tabletext"/>
              <w:keepNext/>
              <w:keepLines/>
              <w:spacing w:line="220" w:lineRule="atLeast"/>
              <w:rPr>
                <w:sz w:val="18"/>
                <w:szCs w:val="18"/>
              </w:rPr>
            </w:pPr>
          </w:p>
        </w:tc>
      </w:tr>
      <w:tr w:rsidR="00331701" w:rsidRPr="000B7264" w14:paraId="660C9ECC" w14:textId="77777777" w:rsidTr="00331701">
        <w:tc>
          <w:tcPr>
            <w:tcW w:w="540" w:type="dxa"/>
          </w:tcPr>
          <w:p w14:paraId="350937FA" w14:textId="77777777"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14:paraId="3DB54C2F" w14:textId="77777777"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14:paraId="6F388329" w14:textId="77777777" w:rsidR="00331701" w:rsidRPr="00331701" w:rsidRDefault="00331701" w:rsidP="00331701">
            <w:pPr>
              <w:pStyle w:val="Tabletext"/>
              <w:spacing w:line="220" w:lineRule="atLeast"/>
              <w:rPr>
                <w:sz w:val="18"/>
                <w:szCs w:val="18"/>
              </w:rPr>
            </w:pPr>
          </w:p>
        </w:tc>
      </w:tr>
    </w:tbl>
    <w:p w14:paraId="0D34EF53" w14:textId="77777777"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B570AB" w:rsidRPr="000B7264" w14:paraId="4F1643BB" w14:textId="77777777" w:rsidTr="00B570AB">
        <w:tc>
          <w:tcPr>
            <w:tcW w:w="1725" w:type="dxa"/>
          </w:tcPr>
          <w:p w14:paraId="42CDF641" w14:textId="77777777"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14:paraId="726CF0CE" w14:textId="77777777"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14:paraId="585EFCD4" w14:textId="77777777"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14:paraId="0622B700" w14:textId="77777777" w:rsidTr="00B570AB">
        <w:trPr>
          <w:trHeight w:val="454"/>
        </w:trPr>
        <w:tc>
          <w:tcPr>
            <w:tcW w:w="1725" w:type="dxa"/>
          </w:tcPr>
          <w:p w14:paraId="24313A4C" w14:textId="77777777"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14:paraId="0F963587" w14:textId="77777777"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14:paraId="10902D33" w14:textId="77777777"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14:paraId="62C464E7" w14:textId="77777777" w:rsidTr="00B570AB">
        <w:trPr>
          <w:trHeight w:val="454"/>
        </w:trPr>
        <w:tc>
          <w:tcPr>
            <w:tcW w:w="1725" w:type="dxa"/>
          </w:tcPr>
          <w:p w14:paraId="7CD33AB0" w14:textId="77777777" w:rsidR="00B570AB" w:rsidRPr="00B570AB" w:rsidRDefault="00B570AB" w:rsidP="00B570AB">
            <w:pPr>
              <w:pStyle w:val="Tabletext"/>
              <w:spacing w:line="220" w:lineRule="atLeast"/>
              <w:rPr>
                <w:sz w:val="18"/>
                <w:szCs w:val="18"/>
              </w:rPr>
            </w:pPr>
          </w:p>
        </w:tc>
        <w:tc>
          <w:tcPr>
            <w:tcW w:w="4231" w:type="dxa"/>
          </w:tcPr>
          <w:p w14:paraId="4E7F5AE9" w14:textId="77777777" w:rsidR="00B570AB" w:rsidRPr="00B570AB" w:rsidRDefault="00B570AB" w:rsidP="00B570AB">
            <w:pPr>
              <w:pStyle w:val="Tabletext"/>
              <w:spacing w:line="220" w:lineRule="atLeast"/>
              <w:rPr>
                <w:sz w:val="18"/>
                <w:szCs w:val="18"/>
              </w:rPr>
            </w:pPr>
          </w:p>
        </w:tc>
        <w:tc>
          <w:tcPr>
            <w:tcW w:w="3110" w:type="dxa"/>
          </w:tcPr>
          <w:p w14:paraId="06CF88EB" w14:textId="77777777" w:rsidR="00B570AB" w:rsidRPr="00B570AB" w:rsidRDefault="00B570AB" w:rsidP="00B570AB">
            <w:pPr>
              <w:pStyle w:val="Tabletext"/>
              <w:spacing w:line="220" w:lineRule="atLeast"/>
              <w:rPr>
                <w:sz w:val="18"/>
                <w:szCs w:val="18"/>
              </w:rPr>
            </w:pPr>
          </w:p>
        </w:tc>
      </w:tr>
      <w:tr w:rsidR="00B570AB" w:rsidRPr="000B7264" w14:paraId="1CFC00CA" w14:textId="77777777" w:rsidTr="00B570AB">
        <w:trPr>
          <w:trHeight w:val="454"/>
        </w:trPr>
        <w:tc>
          <w:tcPr>
            <w:tcW w:w="1725" w:type="dxa"/>
          </w:tcPr>
          <w:p w14:paraId="235FE157" w14:textId="77777777" w:rsidR="00B570AB" w:rsidRPr="00B570AB" w:rsidRDefault="00B570AB" w:rsidP="00B570AB">
            <w:pPr>
              <w:pStyle w:val="Tabletext"/>
              <w:spacing w:line="220" w:lineRule="atLeast"/>
              <w:rPr>
                <w:sz w:val="18"/>
                <w:szCs w:val="18"/>
              </w:rPr>
            </w:pPr>
          </w:p>
        </w:tc>
        <w:tc>
          <w:tcPr>
            <w:tcW w:w="4231" w:type="dxa"/>
          </w:tcPr>
          <w:p w14:paraId="30547DE7" w14:textId="77777777" w:rsidR="00B570AB" w:rsidRPr="00B570AB" w:rsidRDefault="00B570AB" w:rsidP="00B570AB">
            <w:pPr>
              <w:pStyle w:val="Tabletext"/>
              <w:spacing w:line="220" w:lineRule="atLeast"/>
              <w:rPr>
                <w:sz w:val="18"/>
                <w:szCs w:val="18"/>
              </w:rPr>
            </w:pPr>
          </w:p>
        </w:tc>
        <w:tc>
          <w:tcPr>
            <w:tcW w:w="3110" w:type="dxa"/>
          </w:tcPr>
          <w:p w14:paraId="346EE2B5" w14:textId="77777777" w:rsidR="00B570AB" w:rsidRPr="00B570AB" w:rsidRDefault="00B570AB" w:rsidP="00B570AB">
            <w:pPr>
              <w:pStyle w:val="Tabletext"/>
              <w:spacing w:line="220" w:lineRule="atLeast"/>
              <w:rPr>
                <w:sz w:val="18"/>
                <w:szCs w:val="18"/>
              </w:rPr>
            </w:pPr>
          </w:p>
        </w:tc>
      </w:tr>
      <w:tr w:rsidR="00B570AB" w:rsidRPr="000B7264" w14:paraId="354F4C2D" w14:textId="77777777" w:rsidTr="00B570AB">
        <w:trPr>
          <w:trHeight w:val="454"/>
        </w:trPr>
        <w:tc>
          <w:tcPr>
            <w:tcW w:w="1725" w:type="dxa"/>
          </w:tcPr>
          <w:p w14:paraId="0AB7005B" w14:textId="77777777" w:rsidR="00B570AB" w:rsidRPr="00B570AB" w:rsidRDefault="00B570AB" w:rsidP="00B570AB">
            <w:pPr>
              <w:pStyle w:val="Tabletext"/>
              <w:spacing w:line="220" w:lineRule="atLeast"/>
              <w:rPr>
                <w:sz w:val="18"/>
                <w:szCs w:val="18"/>
              </w:rPr>
            </w:pPr>
          </w:p>
        </w:tc>
        <w:tc>
          <w:tcPr>
            <w:tcW w:w="4231" w:type="dxa"/>
          </w:tcPr>
          <w:p w14:paraId="299554AA" w14:textId="77777777" w:rsidR="00B570AB" w:rsidRPr="00B570AB" w:rsidRDefault="00B570AB" w:rsidP="00B570AB">
            <w:pPr>
              <w:pStyle w:val="Tabletext"/>
              <w:spacing w:line="220" w:lineRule="atLeast"/>
              <w:rPr>
                <w:sz w:val="18"/>
                <w:szCs w:val="18"/>
              </w:rPr>
            </w:pPr>
          </w:p>
        </w:tc>
        <w:tc>
          <w:tcPr>
            <w:tcW w:w="3110" w:type="dxa"/>
          </w:tcPr>
          <w:p w14:paraId="60DDBAAC" w14:textId="77777777" w:rsidR="00B570AB" w:rsidRPr="00B570AB" w:rsidRDefault="00B570AB" w:rsidP="00B570AB">
            <w:pPr>
              <w:pStyle w:val="Tabletext"/>
              <w:spacing w:line="220" w:lineRule="atLeast"/>
              <w:rPr>
                <w:sz w:val="18"/>
                <w:szCs w:val="18"/>
              </w:rPr>
            </w:pPr>
          </w:p>
        </w:tc>
      </w:tr>
    </w:tbl>
    <w:p w14:paraId="3E2A1F35" w14:textId="77777777"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14:paraId="70FC0B51" w14:textId="77777777"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104B252E" w14:textId="77777777"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2DDE07D7" w14:textId="77777777"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14:paraId="39DF8A70" w14:textId="77777777"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sectPr w:rsidR="00B570AB" w:rsidSect="00EF0934">
      <w:footerReference w:type="defaul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B132" w14:textId="77777777" w:rsidR="00462625" w:rsidRDefault="00462625" w:rsidP="002D4B54">
      <w:pPr>
        <w:spacing w:after="0"/>
      </w:pPr>
      <w:r>
        <w:separator/>
      </w:r>
    </w:p>
  </w:endnote>
  <w:endnote w:type="continuationSeparator" w:id="0">
    <w:p w14:paraId="10974135" w14:textId="77777777" w:rsidR="00462625" w:rsidRDefault="0046262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SAlber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0B7264" w14:paraId="0BCF23DB" w14:textId="77777777" w:rsidTr="000B7264">
      <w:tc>
        <w:tcPr>
          <w:tcW w:w="4643" w:type="dxa"/>
        </w:tcPr>
        <w:p w14:paraId="7B61D1B2" w14:textId="77777777" w:rsidR="00A25BD5" w:rsidRPr="000B7264" w:rsidRDefault="00A25BD5" w:rsidP="00F03AC2">
          <w:pPr>
            <w:pStyle w:val="Footer"/>
          </w:pPr>
          <w:r w:rsidRPr="000B7264">
            <w:t xml:space="preserve">© </w:t>
          </w:r>
          <w:r w:rsidR="005223CB">
            <w:t>2019</w:t>
          </w:r>
          <w:r w:rsidR="002C5DFE">
            <w:t xml:space="preserve"> Early Learning Association Australia</w:t>
          </w:r>
        </w:p>
        <w:p w14:paraId="72B6A0FB" w14:textId="77777777" w:rsidR="00A25BD5" w:rsidRPr="000B7264" w:rsidRDefault="00A25BD5" w:rsidP="00F03AC2">
          <w:pPr>
            <w:pStyle w:val="Footer"/>
          </w:pPr>
          <w:r w:rsidRPr="000B7264">
            <w:t>Telephone 03 9489 3500 or 1300 730 119 (rural)</w:t>
          </w:r>
        </w:p>
      </w:tc>
      <w:tc>
        <w:tcPr>
          <w:tcW w:w="4643" w:type="dxa"/>
        </w:tcPr>
        <w:p w14:paraId="634ABF2F" w14:textId="03402E3E" w:rsidR="00A25BD5" w:rsidRPr="000B7264" w:rsidRDefault="003F64AE" w:rsidP="000B7264">
          <w:pPr>
            <w:pStyle w:val="Footer"/>
            <w:jc w:val="right"/>
          </w:pPr>
          <w:fldSimple w:instr=" STYLEREF  Title  \* MERGEFORMAT ">
            <w:r w:rsidR="00453CF7" w:rsidRPr="00453CF7">
              <w:rPr>
                <w:noProof/>
                <w:lang w:val="en-US"/>
              </w:rPr>
              <w:t>Administration of</w:t>
            </w:r>
            <w:r w:rsidR="00453CF7">
              <w:rPr>
                <w:noProof/>
              </w:rPr>
              <w:t xml:space="preserve"> First Aid Policy</w:t>
            </w:r>
          </w:fldSimple>
          <w:r w:rsidR="005223CB">
            <w:rPr>
              <w:noProof/>
            </w:rPr>
            <w:t xml:space="preserve"> (July 2019)</w:t>
          </w:r>
        </w:p>
        <w:p w14:paraId="45954D9C" w14:textId="77777777" w:rsidR="00F03AC2" w:rsidRPr="000B7264" w:rsidRDefault="00F03AC2" w:rsidP="000B7264">
          <w:pPr>
            <w:pStyle w:val="Footer"/>
            <w:jc w:val="right"/>
          </w:pPr>
          <w:r w:rsidRPr="000B7264">
            <w:t xml:space="preserve">Page </w:t>
          </w:r>
          <w:r w:rsidR="0015047D" w:rsidRPr="000B7264">
            <w:fldChar w:fldCharType="begin"/>
          </w:r>
          <w:r w:rsidR="00436153" w:rsidRPr="000B7264">
            <w:instrText xml:space="preserve"> PAGE </w:instrText>
          </w:r>
          <w:r w:rsidR="0015047D" w:rsidRPr="000B7264">
            <w:fldChar w:fldCharType="separate"/>
          </w:r>
          <w:r w:rsidR="003F64AE">
            <w:rPr>
              <w:noProof/>
            </w:rPr>
            <w:t>1</w:t>
          </w:r>
          <w:r w:rsidR="0015047D" w:rsidRPr="000B7264">
            <w:rPr>
              <w:noProof/>
            </w:rPr>
            <w:fldChar w:fldCharType="end"/>
          </w:r>
          <w:r w:rsidRPr="000B7264">
            <w:t xml:space="preserve"> of </w:t>
          </w:r>
          <w:r w:rsidR="00462625">
            <w:fldChar w:fldCharType="begin"/>
          </w:r>
          <w:r w:rsidR="00462625">
            <w:instrText xml:space="preserve"> NUMPAGES  </w:instrText>
          </w:r>
          <w:r w:rsidR="00462625">
            <w:fldChar w:fldCharType="separate"/>
          </w:r>
          <w:r w:rsidR="003F64AE">
            <w:rPr>
              <w:noProof/>
            </w:rPr>
            <w:t>8</w:t>
          </w:r>
          <w:r w:rsidR="00462625">
            <w:rPr>
              <w:noProof/>
            </w:rPr>
            <w:fldChar w:fldCharType="end"/>
          </w:r>
        </w:p>
      </w:tc>
    </w:tr>
  </w:tbl>
  <w:p w14:paraId="249F354B"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BAFD" w14:textId="77777777" w:rsidR="00462625" w:rsidRDefault="00462625" w:rsidP="002D4B54">
      <w:pPr>
        <w:spacing w:after="0"/>
      </w:pPr>
      <w:r>
        <w:separator/>
      </w:r>
    </w:p>
  </w:footnote>
  <w:footnote w:type="continuationSeparator" w:id="0">
    <w:p w14:paraId="3BD29B99" w14:textId="77777777" w:rsidR="00462625" w:rsidRDefault="0046262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97251"/>
    <w:multiLevelType w:val="hybridMultilevel"/>
    <w:tmpl w:val="CC124286"/>
    <w:lvl w:ilvl="0" w:tplc="CEE6EC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4" w15:restartNumberingAfterBreak="0">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94043"/>
    <w:multiLevelType w:val="hybridMultilevel"/>
    <w:tmpl w:val="1C28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11" w15:restartNumberingAfterBreak="0">
    <w:nsid w:val="3186226A"/>
    <w:multiLevelType w:val="hybridMultilevel"/>
    <w:tmpl w:val="D3F04608"/>
    <w:lvl w:ilvl="0" w:tplc="CEE6EC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15:restartNumberingAfterBreak="0">
    <w:nsid w:val="3EBE326E"/>
    <w:multiLevelType w:val="multilevel"/>
    <w:tmpl w:val="D7AA215E"/>
    <w:numStyleLink w:val="Bullets"/>
  </w:abstractNum>
  <w:abstractNum w:abstractNumId="14"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6" w15:restartNumberingAfterBreak="0">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8" w15:restartNumberingAfterBreak="0">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1" w15:restartNumberingAfterBreak="0">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5" w15:restartNumberingAfterBreak="0">
    <w:nsid w:val="640D12B4"/>
    <w:multiLevelType w:val="hybridMultilevel"/>
    <w:tmpl w:val="0354F0C6"/>
    <w:lvl w:ilvl="0" w:tplc="CEE6EC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CAB2259"/>
    <w:multiLevelType w:val="hybridMultilevel"/>
    <w:tmpl w:val="B4163E78"/>
    <w:lvl w:ilvl="0" w:tplc="CEE6EC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72B7B"/>
    <w:multiLevelType w:val="hybridMultilevel"/>
    <w:tmpl w:val="C54EF6B2"/>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8" w15:restartNumberingAfterBreak="0">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31" w15:restartNumberingAfterBreak="0">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27"/>
  </w:num>
  <w:num w:numId="5">
    <w:abstractNumId w:val="17"/>
  </w:num>
  <w:num w:numId="6">
    <w:abstractNumId w:val="12"/>
  </w:num>
  <w:num w:numId="7">
    <w:abstractNumId w:val="24"/>
  </w:num>
  <w:num w:numId="8">
    <w:abstractNumId w:val="0"/>
  </w:num>
  <w:num w:numId="9">
    <w:abstractNumId w:val="1"/>
  </w:num>
  <w:num w:numId="10">
    <w:abstractNumId w:val="19"/>
  </w:num>
  <w:num w:numId="11">
    <w:abstractNumId w:val="3"/>
  </w:num>
  <w:num w:numId="12">
    <w:abstractNumId w:val="31"/>
  </w:num>
  <w:num w:numId="13">
    <w:abstractNumId w:val="20"/>
  </w:num>
  <w:num w:numId="14">
    <w:abstractNumId w:val="29"/>
  </w:num>
  <w:num w:numId="15">
    <w:abstractNumId w:val="15"/>
  </w:num>
  <w:num w:numId="16">
    <w:abstractNumId w:val="27"/>
  </w:num>
  <w:num w:numId="17">
    <w:abstractNumId w:val="14"/>
  </w:num>
  <w:num w:numId="18">
    <w:abstractNumId w:val="7"/>
  </w:num>
  <w:num w:numId="19">
    <w:abstractNumId w:val="14"/>
  </w:num>
  <w:num w:numId="20">
    <w:abstractNumId w:val="14"/>
  </w:num>
  <w:num w:numId="21">
    <w:abstractNumId w:val="1"/>
  </w:num>
  <w:num w:numId="22">
    <w:abstractNumId w:val="1"/>
  </w:num>
  <w:num w:numId="23">
    <w:abstractNumId w:val="3"/>
  </w:num>
  <w:num w:numId="24">
    <w:abstractNumId w:val="15"/>
  </w:num>
  <w:num w:numId="25">
    <w:abstractNumId w:val="30"/>
  </w:num>
  <w:num w:numId="26">
    <w:abstractNumId w:val="23"/>
  </w:num>
  <w:num w:numId="27">
    <w:abstractNumId w:val="28"/>
  </w:num>
  <w:num w:numId="28">
    <w:abstractNumId w:val="10"/>
  </w:num>
  <w:num w:numId="29">
    <w:abstractNumId w:val="4"/>
  </w:num>
  <w:num w:numId="30">
    <w:abstractNumId w:val="16"/>
  </w:num>
  <w:num w:numId="31">
    <w:abstractNumId w:val="9"/>
  </w:num>
  <w:num w:numId="32">
    <w:abstractNumId w:val="22"/>
  </w:num>
  <w:num w:numId="33">
    <w:abstractNumId w:val="18"/>
  </w:num>
  <w:num w:numId="34">
    <w:abstractNumId w:val="5"/>
  </w:num>
  <w:num w:numId="35">
    <w:abstractNumId w:val="21"/>
  </w:num>
  <w:num w:numId="36">
    <w:abstractNumId w:val="8"/>
  </w:num>
  <w:num w:numId="37">
    <w:abstractNumId w:val="32"/>
  </w:num>
  <w:num w:numId="38">
    <w:abstractNumId w:val="25"/>
  </w:num>
  <w:num w:numId="39">
    <w:abstractNumId w:val="26"/>
  </w:num>
  <w:num w:numId="40">
    <w:abstractNumId w:val="11"/>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3CF7"/>
    <w:rsid w:val="0000702E"/>
    <w:rsid w:val="00015220"/>
    <w:rsid w:val="00017F2D"/>
    <w:rsid w:val="0002620A"/>
    <w:rsid w:val="00027DD2"/>
    <w:rsid w:val="00027FF8"/>
    <w:rsid w:val="00030B9A"/>
    <w:rsid w:val="0004266C"/>
    <w:rsid w:val="000500F9"/>
    <w:rsid w:val="0006277D"/>
    <w:rsid w:val="000B19A1"/>
    <w:rsid w:val="000B1F9C"/>
    <w:rsid w:val="000B7264"/>
    <w:rsid w:val="000C0C05"/>
    <w:rsid w:val="000E23CB"/>
    <w:rsid w:val="000F6FF4"/>
    <w:rsid w:val="00102FDB"/>
    <w:rsid w:val="00105AB9"/>
    <w:rsid w:val="00121E25"/>
    <w:rsid w:val="0012585C"/>
    <w:rsid w:val="00126756"/>
    <w:rsid w:val="00133629"/>
    <w:rsid w:val="00134613"/>
    <w:rsid w:val="0015047D"/>
    <w:rsid w:val="00197B06"/>
    <w:rsid w:val="001A15F5"/>
    <w:rsid w:val="001B03C4"/>
    <w:rsid w:val="001C3BBC"/>
    <w:rsid w:val="002071F5"/>
    <w:rsid w:val="002443F3"/>
    <w:rsid w:val="00254DBE"/>
    <w:rsid w:val="002709A8"/>
    <w:rsid w:val="00271A73"/>
    <w:rsid w:val="00280019"/>
    <w:rsid w:val="00286B4F"/>
    <w:rsid w:val="002A02CA"/>
    <w:rsid w:val="002C5DFE"/>
    <w:rsid w:val="002D4B54"/>
    <w:rsid w:val="00314AED"/>
    <w:rsid w:val="00316F5E"/>
    <w:rsid w:val="00322A48"/>
    <w:rsid w:val="00331701"/>
    <w:rsid w:val="003322BC"/>
    <w:rsid w:val="003A2758"/>
    <w:rsid w:val="003B1A32"/>
    <w:rsid w:val="003C5468"/>
    <w:rsid w:val="003D2473"/>
    <w:rsid w:val="003D26BC"/>
    <w:rsid w:val="003D5B9D"/>
    <w:rsid w:val="003E7A75"/>
    <w:rsid w:val="003F2077"/>
    <w:rsid w:val="003F64AE"/>
    <w:rsid w:val="00436153"/>
    <w:rsid w:val="004510A4"/>
    <w:rsid w:val="00453CF7"/>
    <w:rsid w:val="00461717"/>
    <w:rsid w:val="00462625"/>
    <w:rsid w:val="00463514"/>
    <w:rsid w:val="004646BD"/>
    <w:rsid w:val="004737CC"/>
    <w:rsid w:val="004A0113"/>
    <w:rsid w:val="004C0337"/>
    <w:rsid w:val="004D1751"/>
    <w:rsid w:val="004F3606"/>
    <w:rsid w:val="005223CB"/>
    <w:rsid w:val="00525041"/>
    <w:rsid w:val="00531799"/>
    <w:rsid w:val="0056542D"/>
    <w:rsid w:val="005715C2"/>
    <w:rsid w:val="005804AD"/>
    <w:rsid w:val="00583E75"/>
    <w:rsid w:val="00583E81"/>
    <w:rsid w:val="005A70E4"/>
    <w:rsid w:val="005A7657"/>
    <w:rsid w:val="005B1A55"/>
    <w:rsid w:val="005B76C1"/>
    <w:rsid w:val="005C52A3"/>
    <w:rsid w:val="005E6509"/>
    <w:rsid w:val="005F09B9"/>
    <w:rsid w:val="005F3568"/>
    <w:rsid w:val="00606CE9"/>
    <w:rsid w:val="00636744"/>
    <w:rsid w:val="00640F39"/>
    <w:rsid w:val="00643AA0"/>
    <w:rsid w:val="0064631B"/>
    <w:rsid w:val="006543DB"/>
    <w:rsid w:val="0065587E"/>
    <w:rsid w:val="00660645"/>
    <w:rsid w:val="00670BFD"/>
    <w:rsid w:val="0067455C"/>
    <w:rsid w:val="0068345F"/>
    <w:rsid w:val="0069012B"/>
    <w:rsid w:val="006906C9"/>
    <w:rsid w:val="006A4091"/>
    <w:rsid w:val="007114E2"/>
    <w:rsid w:val="00712C5C"/>
    <w:rsid w:val="0071350B"/>
    <w:rsid w:val="00714431"/>
    <w:rsid w:val="00731037"/>
    <w:rsid w:val="00732678"/>
    <w:rsid w:val="007353A9"/>
    <w:rsid w:val="00753166"/>
    <w:rsid w:val="00762D8D"/>
    <w:rsid w:val="00764088"/>
    <w:rsid w:val="0077541D"/>
    <w:rsid w:val="00783FA8"/>
    <w:rsid w:val="00787948"/>
    <w:rsid w:val="007969AD"/>
    <w:rsid w:val="007B3640"/>
    <w:rsid w:val="007B734B"/>
    <w:rsid w:val="007E425F"/>
    <w:rsid w:val="007F191B"/>
    <w:rsid w:val="00812877"/>
    <w:rsid w:val="00830878"/>
    <w:rsid w:val="00841DC9"/>
    <w:rsid w:val="00853B66"/>
    <w:rsid w:val="0087599E"/>
    <w:rsid w:val="00876BE8"/>
    <w:rsid w:val="00882EEF"/>
    <w:rsid w:val="00883C68"/>
    <w:rsid w:val="00891BD6"/>
    <w:rsid w:val="008A0996"/>
    <w:rsid w:val="008B11CC"/>
    <w:rsid w:val="008B3D12"/>
    <w:rsid w:val="008C205B"/>
    <w:rsid w:val="008D3809"/>
    <w:rsid w:val="00913143"/>
    <w:rsid w:val="00920DBA"/>
    <w:rsid w:val="00925235"/>
    <w:rsid w:val="009264BF"/>
    <w:rsid w:val="00967EAE"/>
    <w:rsid w:val="00973123"/>
    <w:rsid w:val="009761FC"/>
    <w:rsid w:val="009A6FC2"/>
    <w:rsid w:val="009D7E21"/>
    <w:rsid w:val="009E16CB"/>
    <w:rsid w:val="00A00E51"/>
    <w:rsid w:val="00A15445"/>
    <w:rsid w:val="00A248F8"/>
    <w:rsid w:val="00A25BD5"/>
    <w:rsid w:val="00A4024B"/>
    <w:rsid w:val="00A5096B"/>
    <w:rsid w:val="00A52C92"/>
    <w:rsid w:val="00A563A1"/>
    <w:rsid w:val="00A7282E"/>
    <w:rsid w:val="00A74B46"/>
    <w:rsid w:val="00A840E6"/>
    <w:rsid w:val="00A91077"/>
    <w:rsid w:val="00A91DD3"/>
    <w:rsid w:val="00AA230F"/>
    <w:rsid w:val="00AA406B"/>
    <w:rsid w:val="00AD7668"/>
    <w:rsid w:val="00AE5D46"/>
    <w:rsid w:val="00AE7DF3"/>
    <w:rsid w:val="00AF2D38"/>
    <w:rsid w:val="00AF6A30"/>
    <w:rsid w:val="00B30F6E"/>
    <w:rsid w:val="00B570AB"/>
    <w:rsid w:val="00B953ED"/>
    <w:rsid w:val="00BE7B59"/>
    <w:rsid w:val="00BF60FB"/>
    <w:rsid w:val="00C004DA"/>
    <w:rsid w:val="00C04BB2"/>
    <w:rsid w:val="00C13D46"/>
    <w:rsid w:val="00C25A43"/>
    <w:rsid w:val="00C350A0"/>
    <w:rsid w:val="00C41617"/>
    <w:rsid w:val="00C4293F"/>
    <w:rsid w:val="00C664FA"/>
    <w:rsid w:val="00C71344"/>
    <w:rsid w:val="00C820E7"/>
    <w:rsid w:val="00C86C35"/>
    <w:rsid w:val="00CC0878"/>
    <w:rsid w:val="00CD607A"/>
    <w:rsid w:val="00D25277"/>
    <w:rsid w:val="00D52D40"/>
    <w:rsid w:val="00D6787E"/>
    <w:rsid w:val="00D81F19"/>
    <w:rsid w:val="00DF3DE2"/>
    <w:rsid w:val="00DF7CAA"/>
    <w:rsid w:val="00E1057B"/>
    <w:rsid w:val="00E15361"/>
    <w:rsid w:val="00E16E36"/>
    <w:rsid w:val="00E30673"/>
    <w:rsid w:val="00E35D91"/>
    <w:rsid w:val="00E41F76"/>
    <w:rsid w:val="00E45824"/>
    <w:rsid w:val="00E602E4"/>
    <w:rsid w:val="00E65633"/>
    <w:rsid w:val="00E74812"/>
    <w:rsid w:val="00E937CB"/>
    <w:rsid w:val="00EB2A13"/>
    <w:rsid w:val="00EC2EFF"/>
    <w:rsid w:val="00EC300D"/>
    <w:rsid w:val="00EE3B8F"/>
    <w:rsid w:val="00EF0934"/>
    <w:rsid w:val="00EF1680"/>
    <w:rsid w:val="00F03AC2"/>
    <w:rsid w:val="00F06A87"/>
    <w:rsid w:val="00F10228"/>
    <w:rsid w:val="00F216B2"/>
    <w:rsid w:val="00F273CE"/>
    <w:rsid w:val="00F315A2"/>
    <w:rsid w:val="00F60FAE"/>
    <w:rsid w:val="00F71B8F"/>
    <w:rsid w:val="00F90F70"/>
    <w:rsid w:val="00FA3E7A"/>
    <w:rsid w:val="00FB1C49"/>
    <w:rsid w:val="00FC036A"/>
    <w:rsid w:val="00FC567A"/>
    <w:rsid w:val="00FD3D62"/>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1A49"/>
  <w15:docId w15:val="{5E49C647-8678-41CD-8243-63E24634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76BE8"/>
    <w:pPr>
      <w:spacing w:before="200" w:after="60"/>
      <w:outlineLvl w:val="1"/>
    </w:pPr>
    <w:rPr>
      <w:rFonts w:eastAsia="Times New Roman" w:cs="Arial"/>
      <w:b/>
      <w:bCs/>
      <w:caps/>
      <w:color w:val="000000"/>
      <w:sz w:val="22"/>
      <w:szCs w:val="22"/>
      <w:lang w:val="en-US"/>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lang w:val="en-US" w:eastAsia="en-US"/>
    </w:rPr>
  </w:style>
  <w:style w:type="character" w:customStyle="1" w:styleId="PolicytextChar">
    <w:name w:val="Policy text Char"/>
    <w:link w:val="Policytext"/>
    <w:rsid w:val="00640F39"/>
    <w:rPr>
      <w:rFonts w:eastAsia="Times New Roman" w:cs="Times New Roman"/>
      <w:snapToGrid w:val="0"/>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lang w:eastAsia="en-US"/>
    </w:rPr>
  </w:style>
  <w:style w:type="paragraph" w:customStyle="1" w:styleId="BodyText85ptbefore0">
    <w:name w:val="Body Text 8.5pt before"/>
    <w:basedOn w:val="BodyText"/>
    <w:qFormat/>
    <w:rsid w:val="004646BD"/>
    <w:pPr>
      <w:spacing w:before="170"/>
    </w:pPr>
  </w:style>
  <w:style w:type="character" w:styleId="FollowedHyperlink">
    <w:name w:val="FollowedHyperlink"/>
    <w:uiPriority w:val="99"/>
    <w:semiHidden/>
    <w:unhideWhenUsed/>
    <w:rsid w:val="00DF3DE2"/>
    <w:rPr>
      <w:color w:val="800080"/>
      <w:u w:val="single"/>
    </w:rPr>
  </w:style>
  <w:style w:type="paragraph" w:styleId="ListParagraph">
    <w:name w:val="List Paragraph"/>
    <w:basedOn w:val="Normal"/>
    <w:uiPriority w:val="34"/>
    <w:qFormat/>
    <w:rsid w:val="00DF3DE2"/>
    <w:pPr>
      <w:spacing w:after="200" w:line="276" w:lineRule="auto"/>
      <w:ind w:left="720"/>
      <w:contextualSpacing/>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unhideWhenUsed/>
    <w:rsid w:val="00E65633"/>
    <w:pPr>
      <w:spacing w:after="170"/>
    </w:pPr>
    <w:rPr>
      <w:rFonts w:ascii="Arial" w:eastAsia="Arial" w:hAnsi="Arial"/>
      <w:b/>
      <w:bCs/>
    </w:rPr>
  </w:style>
  <w:style w:type="character" w:customStyle="1" w:styleId="CommentSubjectChar">
    <w:name w:val="Comment Subject Char"/>
    <w:link w:val="CommentSubject"/>
    <w:uiPriority w:val="99"/>
    <w:semiHidden/>
    <w:rsid w:val="00E6563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stjohnvic.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redcross.org.au" TargetMode="Externa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mbulance.vic.gov.au" TargetMode="External"/><Relationship Id="rId10" Type="http://schemas.openxmlformats.org/officeDocument/2006/relationships/hyperlink" Target="http://www.legislation.vic.gov.au/" TargetMode="External"/><Relationship Id="rId19" Type="http://schemas.openxmlformats.org/officeDocument/2006/relationships/hyperlink" Target="http://www.worksafe.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s://resus.org.au/guidelines/flowcharts-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2-Administration-of-First-Aid-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DD9F-12CB-48D7-A18B-5340114B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QA2-Administration-of-First-Aid-Policy (1)</Template>
  <TotalTime>2</TotalTime>
  <Pages>8</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17993</CharactersWithSpaces>
  <SharedDoc>false</SharedDoc>
  <HLinks>
    <vt:vector size="78" baseType="variant">
      <vt:variant>
        <vt:i4>6684725</vt:i4>
      </vt:variant>
      <vt:variant>
        <vt:i4>39</vt:i4>
      </vt:variant>
      <vt:variant>
        <vt:i4>0</vt:i4>
      </vt:variant>
      <vt:variant>
        <vt:i4>5</vt:i4>
      </vt:variant>
      <vt:variant>
        <vt:lpwstr>http://www.worksafe.vic.gov.au/</vt:lpwstr>
      </vt:variant>
      <vt:variant>
        <vt:lpwstr/>
      </vt:variant>
      <vt:variant>
        <vt:i4>983126</vt:i4>
      </vt:variant>
      <vt:variant>
        <vt:i4>36</vt:i4>
      </vt:variant>
      <vt:variant>
        <vt:i4>0</vt:i4>
      </vt:variant>
      <vt:variant>
        <vt:i4>5</vt:i4>
      </vt:variant>
      <vt:variant>
        <vt:lpwstr>http://www.stjohnvic.com.au/</vt:lpwstr>
      </vt:variant>
      <vt:variant>
        <vt:lpwstr/>
      </vt:variant>
      <vt:variant>
        <vt:i4>3866659</vt:i4>
      </vt:variant>
      <vt:variant>
        <vt:i4>33</vt:i4>
      </vt:variant>
      <vt:variant>
        <vt:i4>0</vt:i4>
      </vt:variant>
      <vt:variant>
        <vt:i4>5</vt:i4>
      </vt:variant>
      <vt:variant>
        <vt:lpwstr>http://www.redcross.org.au/</vt:lpwstr>
      </vt:variant>
      <vt:variant>
        <vt:lpwstr/>
      </vt:variant>
      <vt:variant>
        <vt:i4>4456513</vt:i4>
      </vt:variant>
      <vt:variant>
        <vt:i4>30</vt:i4>
      </vt:variant>
      <vt:variant>
        <vt:i4>0</vt:i4>
      </vt:variant>
      <vt:variant>
        <vt:i4>5</vt:i4>
      </vt:variant>
      <vt:variant>
        <vt:lpwstr>http://www.acecqa.gov.au/</vt:lpwstr>
      </vt:variant>
      <vt:variant>
        <vt:lpwstr/>
      </vt:variant>
      <vt:variant>
        <vt:i4>327703</vt:i4>
      </vt:variant>
      <vt:variant>
        <vt:i4>27</vt:i4>
      </vt:variant>
      <vt:variant>
        <vt:i4>0</vt:i4>
      </vt:variant>
      <vt:variant>
        <vt:i4>5</vt:i4>
      </vt:variant>
      <vt:variant>
        <vt:lpwstr>http://www.ambulance.vic.gov.au/</vt:lpwstr>
      </vt:variant>
      <vt:variant>
        <vt:lpwstr/>
      </vt:variant>
      <vt:variant>
        <vt:i4>6815842</vt:i4>
      </vt:variant>
      <vt:variant>
        <vt:i4>24</vt:i4>
      </vt:variant>
      <vt:variant>
        <vt:i4>0</vt:i4>
      </vt:variant>
      <vt:variant>
        <vt:i4>5</vt:i4>
      </vt:variant>
      <vt:variant>
        <vt:lpwstr>http://www.resus.org.au/flowcharts.htm</vt:lpwstr>
      </vt:variant>
      <vt:variant>
        <vt:lpwstr/>
      </vt:variant>
      <vt:variant>
        <vt:i4>6684725</vt:i4>
      </vt:variant>
      <vt:variant>
        <vt:i4>21</vt:i4>
      </vt:variant>
      <vt:variant>
        <vt:i4>0</vt:i4>
      </vt:variant>
      <vt:variant>
        <vt:i4>5</vt:i4>
      </vt:variant>
      <vt:variant>
        <vt:lpwstr>http://www.worksafe.vic.gov.au/</vt:lpwstr>
      </vt:variant>
      <vt:variant>
        <vt:lpwstr/>
      </vt:variant>
      <vt:variant>
        <vt:i4>1966168</vt:i4>
      </vt:variant>
      <vt:variant>
        <vt:i4>18</vt:i4>
      </vt:variant>
      <vt:variant>
        <vt:i4>0</vt:i4>
      </vt:variant>
      <vt:variant>
        <vt:i4>5</vt:i4>
      </vt:variant>
      <vt:variant>
        <vt:lpwstr>http://www.acecqa.gov.au/qualifications/approved-first-aid-qualifications</vt:lpwstr>
      </vt:variant>
      <vt:variant>
        <vt:lpwstr/>
      </vt:variant>
      <vt:variant>
        <vt:i4>2752614</vt:i4>
      </vt:variant>
      <vt:variant>
        <vt:i4>15</vt:i4>
      </vt:variant>
      <vt:variant>
        <vt:i4>0</vt:i4>
      </vt:variant>
      <vt:variant>
        <vt:i4>5</vt:i4>
      </vt:variant>
      <vt:variant>
        <vt:lpwstr>http://www.ambulance.vic.gov.au/Education/Calling-Triple-0.html</vt:lpwstr>
      </vt:variant>
      <vt:variant>
        <vt:lpwstr/>
      </vt:variant>
      <vt:variant>
        <vt:i4>4456513</vt:i4>
      </vt:variant>
      <vt:variant>
        <vt:i4>12</vt:i4>
      </vt:variant>
      <vt:variant>
        <vt:i4>0</vt:i4>
      </vt:variant>
      <vt:variant>
        <vt:i4>5</vt:i4>
      </vt:variant>
      <vt:variant>
        <vt:lpwstr>http://www.acecqa.gov.au/</vt:lpwstr>
      </vt:variant>
      <vt:variant>
        <vt:lpwstr/>
      </vt:variant>
      <vt:variant>
        <vt:i4>1966168</vt:i4>
      </vt:variant>
      <vt:variant>
        <vt:i4>9</vt:i4>
      </vt:variant>
      <vt:variant>
        <vt:i4>0</vt:i4>
      </vt:variant>
      <vt:variant>
        <vt:i4>5</vt:i4>
      </vt:variant>
      <vt:variant>
        <vt:lpwstr>http://www.acecqa.gov.au/qualifications/approved-first-aid-qualifications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1</cp:revision>
  <cp:lastPrinted>2021-08-31T01:51:00Z</cp:lastPrinted>
  <dcterms:created xsi:type="dcterms:W3CDTF">2021-08-31T01:49:00Z</dcterms:created>
  <dcterms:modified xsi:type="dcterms:W3CDTF">2021-08-31T01:56:00Z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